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1F5" w:rsidRPr="002F4FFD" w:rsidRDefault="00563285" w:rsidP="009B11F5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25</w:t>
      </w:r>
      <w:r w:rsidR="0067568B" w:rsidRPr="002F4FFD">
        <w:rPr>
          <w:b/>
          <w:sz w:val="24"/>
          <w:szCs w:val="24"/>
        </w:rPr>
        <w:t>.11</w:t>
      </w:r>
      <w:r w:rsidR="009B11F5" w:rsidRPr="002F4FFD">
        <w:rPr>
          <w:b/>
          <w:sz w:val="24"/>
          <w:szCs w:val="24"/>
        </w:rPr>
        <w:t>.2020 r.</w:t>
      </w:r>
    </w:p>
    <w:p w:rsidR="009B11F5" w:rsidRPr="002F4FFD" w:rsidRDefault="009B11F5" w:rsidP="009B11F5">
      <w:pPr>
        <w:spacing w:line="240" w:lineRule="auto"/>
        <w:jc w:val="both"/>
        <w:rPr>
          <w:b/>
          <w:sz w:val="24"/>
          <w:szCs w:val="24"/>
        </w:rPr>
      </w:pPr>
      <w:r w:rsidRPr="002F4FFD">
        <w:rPr>
          <w:sz w:val="24"/>
          <w:szCs w:val="24"/>
        </w:rPr>
        <w:t xml:space="preserve">klasa </w:t>
      </w:r>
      <w:r w:rsidR="00AD446B" w:rsidRPr="002F4FFD">
        <w:rPr>
          <w:b/>
          <w:sz w:val="24"/>
          <w:szCs w:val="24"/>
        </w:rPr>
        <w:t xml:space="preserve">– </w:t>
      </w:r>
      <w:r w:rsidR="00F61276" w:rsidRPr="002F4FFD">
        <w:rPr>
          <w:b/>
          <w:sz w:val="24"/>
          <w:szCs w:val="24"/>
        </w:rPr>
        <w:t>I</w:t>
      </w:r>
      <w:r w:rsidRPr="002F4FFD">
        <w:rPr>
          <w:b/>
          <w:sz w:val="24"/>
          <w:szCs w:val="24"/>
        </w:rPr>
        <w:t xml:space="preserve"> </w:t>
      </w:r>
      <w:proofErr w:type="spellStart"/>
      <w:r w:rsidRPr="002F4FFD">
        <w:rPr>
          <w:b/>
          <w:sz w:val="24"/>
          <w:szCs w:val="24"/>
        </w:rPr>
        <w:t>tlp</w:t>
      </w:r>
      <w:proofErr w:type="spellEnd"/>
      <w:r w:rsidRPr="002F4FFD">
        <w:rPr>
          <w:b/>
          <w:sz w:val="24"/>
          <w:szCs w:val="24"/>
        </w:rPr>
        <w:t>,</w:t>
      </w:r>
      <w:r w:rsidRPr="002F4FFD">
        <w:rPr>
          <w:sz w:val="24"/>
          <w:szCs w:val="24"/>
        </w:rPr>
        <w:t xml:space="preserve"> nauczyciel</w:t>
      </w:r>
      <w:r w:rsidRPr="002F4FFD">
        <w:rPr>
          <w:b/>
          <w:sz w:val="24"/>
          <w:szCs w:val="24"/>
        </w:rPr>
        <w:t xml:space="preserve"> – Arkadiusz Załęski,  </w:t>
      </w:r>
      <w:r w:rsidRPr="002F4FFD">
        <w:rPr>
          <w:sz w:val="24"/>
          <w:szCs w:val="24"/>
        </w:rPr>
        <w:t>przedmiot</w:t>
      </w:r>
      <w:r w:rsidRPr="002F4FFD">
        <w:rPr>
          <w:b/>
          <w:sz w:val="24"/>
          <w:szCs w:val="24"/>
        </w:rPr>
        <w:t xml:space="preserve"> – magazyny </w:t>
      </w:r>
      <w:proofErr w:type="spellStart"/>
      <w:r w:rsidRPr="002F4FFD">
        <w:rPr>
          <w:b/>
          <w:sz w:val="24"/>
          <w:szCs w:val="24"/>
        </w:rPr>
        <w:t>przyprodukcyjne</w:t>
      </w:r>
      <w:proofErr w:type="spellEnd"/>
      <w:r w:rsidRPr="002F4FFD">
        <w:rPr>
          <w:b/>
          <w:sz w:val="24"/>
          <w:szCs w:val="24"/>
        </w:rPr>
        <w:t xml:space="preserve">, </w:t>
      </w:r>
      <w:r w:rsidR="002F4FFD">
        <w:rPr>
          <w:b/>
          <w:sz w:val="24"/>
          <w:szCs w:val="24"/>
        </w:rPr>
        <w:t xml:space="preserve">           </w:t>
      </w:r>
      <w:r w:rsidRPr="002F4FFD">
        <w:rPr>
          <w:sz w:val="24"/>
          <w:szCs w:val="24"/>
        </w:rPr>
        <w:t xml:space="preserve">temat </w:t>
      </w:r>
      <w:r w:rsidR="00981BBC">
        <w:rPr>
          <w:b/>
          <w:sz w:val="24"/>
          <w:szCs w:val="24"/>
        </w:rPr>
        <w:t xml:space="preserve">– </w:t>
      </w:r>
      <w:r w:rsidR="00C36FBF" w:rsidRPr="00C36FBF">
        <w:rPr>
          <w:b/>
          <w:i/>
          <w:sz w:val="24"/>
          <w:szCs w:val="24"/>
        </w:rPr>
        <w:t>Szeregowy p</w:t>
      </w:r>
      <w:r w:rsidR="00A54AE9" w:rsidRPr="00C36FBF">
        <w:rPr>
          <w:b/>
          <w:i/>
          <w:sz w:val="24"/>
          <w:szCs w:val="24"/>
        </w:rPr>
        <w:t>rzebieg partii produkcyjnej detali w procesie produkcyjnym</w:t>
      </w:r>
    </w:p>
    <w:p w:rsidR="009B11F5" w:rsidRPr="002F4FFD" w:rsidRDefault="009B11F5" w:rsidP="009B11F5">
      <w:pPr>
        <w:rPr>
          <w:b/>
          <w:i/>
          <w:sz w:val="24"/>
          <w:szCs w:val="24"/>
        </w:rPr>
      </w:pPr>
      <w:r w:rsidRPr="002F4FFD">
        <w:rPr>
          <w:b/>
          <w:i/>
          <w:sz w:val="24"/>
          <w:szCs w:val="24"/>
        </w:rPr>
        <w:t xml:space="preserve">Drodzy uczniowie! </w:t>
      </w:r>
    </w:p>
    <w:p w:rsidR="00A54AE9" w:rsidRPr="00544FA2" w:rsidRDefault="00A54AE9" w:rsidP="00A54AE9">
      <w:pPr>
        <w:spacing w:after="0"/>
        <w:jc w:val="both"/>
        <w:rPr>
          <w:b/>
          <w:i/>
          <w:sz w:val="24"/>
          <w:szCs w:val="24"/>
        </w:rPr>
      </w:pPr>
      <w:r w:rsidRPr="00992B31">
        <w:rPr>
          <w:b/>
          <w:i/>
          <w:sz w:val="24"/>
          <w:szCs w:val="24"/>
        </w:rPr>
        <w:t>Proszę zapoznać się z zamieszczoną poniżej notatką. Proszę przepisać notatkę do zeszytu (ewentualnie wydrukować i wkleić).</w:t>
      </w:r>
      <w:r>
        <w:rPr>
          <w:b/>
          <w:i/>
          <w:sz w:val="24"/>
          <w:szCs w:val="24"/>
        </w:rPr>
        <w:t xml:space="preserve"> </w:t>
      </w:r>
      <w:r w:rsidRPr="00992B31">
        <w:rPr>
          <w:b/>
          <w:i/>
          <w:sz w:val="24"/>
          <w:szCs w:val="24"/>
        </w:rPr>
        <w:t>W razie wątpliwości, niejasności, ewentualnych pytań proszę kontaktowa</w:t>
      </w:r>
      <w:r>
        <w:rPr>
          <w:b/>
          <w:i/>
          <w:sz w:val="24"/>
          <w:szCs w:val="24"/>
        </w:rPr>
        <w:t xml:space="preserve">ć się ze mną </w:t>
      </w:r>
      <w:r w:rsidRPr="00992B31">
        <w:rPr>
          <w:b/>
          <w:i/>
          <w:sz w:val="24"/>
          <w:szCs w:val="24"/>
        </w:rPr>
        <w:t xml:space="preserve">za pomocą skrzynki e-mail: </w:t>
      </w:r>
      <w:hyperlink r:id="rId5" w:history="1">
        <w:r w:rsidRPr="006E1FC4">
          <w:rPr>
            <w:rStyle w:val="Hipercze"/>
            <w:b/>
            <w:i/>
            <w:sz w:val="24"/>
            <w:szCs w:val="24"/>
          </w:rPr>
          <w:t>minorsam@interia.pl</w:t>
        </w:r>
      </w:hyperlink>
      <w:r>
        <w:rPr>
          <w:b/>
          <w:i/>
          <w:sz w:val="24"/>
          <w:szCs w:val="24"/>
        </w:rPr>
        <w:t xml:space="preserve"> .</w:t>
      </w:r>
    </w:p>
    <w:p w:rsidR="00991D02" w:rsidRPr="004D1394" w:rsidRDefault="00991D02" w:rsidP="00991D02">
      <w:pPr>
        <w:spacing w:after="0"/>
        <w:rPr>
          <w:b/>
          <w:i/>
          <w:sz w:val="16"/>
          <w:szCs w:val="16"/>
        </w:rPr>
      </w:pPr>
      <w:r>
        <w:rPr>
          <w:b/>
          <w:i/>
          <w:sz w:val="24"/>
          <w:szCs w:val="24"/>
        </w:rPr>
        <w:t xml:space="preserve">                                                                   </w:t>
      </w:r>
    </w:p>
    <w:p w:rsidR="008C7234" w:rsidRPr="004D1394" w:rsidRDefault="00991D02" w:rsidP="004D1394">
      <w:pPr>
        <w:spacing w:after="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       Pozdrawiam i życzę owocnej pracy. Arkadiusz Załęski.</w:t>
      </w:r>
    </w:p>
    <w:p w:rsidR="00C36FBF" w:rsidRDefault="00C36FBF" w:rsidP="00C36FBF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b/>
          <w:bCs/>
          <w:color w:val="00B050"/>
          <w:sz w:val="24"/>
          <w:szCs w:val="24"/>
        </w:rPr>
      </w:pPr>
    </w:p>
    <w:p w:rsidR="006B7391" w:rsidRDefault="00C36FBF" w:rsidP="00C36FBF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C36FBF">
        <w:rPr>
          <w:rFonts w:eastAsia="ScalaSansPro-Bold" w:cstheme="minorHAnsi"/>
          <w:b/>
          <w:bCs/>
          <w:color w:val="00B050"/>
          <w:sz w:val="24"/>
          <w:szCs w:val="24"/>
        </w:rPr>
        <w:t>Szeregowy przebieg partii produkcyjnej detali</w:t>
      </w:r>
      <w:r w:rsidRPr="00C36FBF">
        <w:rPr>
          <w:rFonts w:eastAsia="ScalaSansPro-Bold" w:cstheme="minorHAnsi"/>
          <w:b/>
          <w:bCs/>
          <w:color w:val="009CB5"/>
          <w:sz w:val="24"/>
          <w:szCs w:val="24"/>
        </w:rPr>
        <w:t xml:space="preserve"> </w:t>
      </w:r>
      <w:r w:rsidRPr="00C36FBF">
        <w:rPr>
          <w:rFonts w:eastAsia="ScalaSansPro-Bold" w:cstheme="minorHAnsi"/>
          <w:color w:val="000000"/>
          <w:sz w:val="24"/>
          <w:szCs w:val="24"/>
        </w:rPr>
        <w:t>polega na tym, że następna operacja technologiczna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C36FBF">
        <w:rPr>
          <w:rFonts w:eastAsia="ScalaSansPro-Bold" w:cstheme="minorHAnsi"/>
          <w:color w:val="000000"/>
          <w:sz w:val="24"/>
          <w:szCs w:val="24"/>
        </w:rPr>
        <w:t>rozpoczyna się po zakończeniu operacji poprzedniej dla wszystkich sztuk</w:t>
      </w:r>
      <w:r>
        <w:rPr>
          <w:rFonts w:eastAsia="ScalaSansPro-Bold" w:cstheme="minorHAnsi"/>
          <w:color w:val="000000"/>
          <w:sz w:val="24"/>
          <w:szCs w:val="24"/>
        </w:rPr>
        <w:t xml:space="preserve">                w partii produkcyjnej</w:t>
      </w:r>
      <w:r w:rsidRPr="00C36FBF">
        <w:rPr>
          <w:rFonts w:eastAsia="ScalaSansPro-Bold" w:cstheme="minorHAnsi"/>
          <w:color w:val="000000"/>
          <w:sz w:val="24"/>
          <w:szCs w:val="24"/>
        </w:rPr>
        <w:t>.</w:t>
      </w:r>
    </w:p>
    <w:p w:rsidR="00C36FBF" w:rsidRDefault="00C36FBF" w:rsidP="00C36FBF">
      <w:pPr>
        <w:autoSpaceDE w:val="0"/>
        <w:autoSpaceDN w:val="0"/>
        <w:adjustRightInd w:val="0"/>
        <w:spacing w:after="0" w:line="240" w:lineRule="auto"/>
        <w:jc w:val="center"/>
        <w:rPr>
          <w:rFonts w:eastAsia="ScalaSansPro-Bold" w:cstheme="minorHAnsi"/>
          <w:color w:val="000000"/>
          <w:sz w:val="24"/>
          <w:szCs w:val="24"/>
        </w:rPr>
      </w:pPr>
      <w:r>
        <w:rPr>
          <w:rFonts w:eastAsia="ScalaSansPro-Bold" w:cstheme="minorHAnsi"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4166055" cy="1913861"/>
            <wp:effectExtent l="19050" t="0" r="589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0862" cy="1925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FBF" w:rsidRDefault="00C36FBF" w:rsidP="00C36FB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C36FBF">
        <w:rPr>
          <w:rFonts w:cstheme="minorHAnsi"/>
          <w:color w:val="000000"/>
          <w:sz w:val="24"/>
          <w:szCs w:val="24"/>
        </w:rPr>
        <w:t>Szeregowy przebieg partii produkcyjnej charakteryzuje się:</w:t>
      </w:r>
    </w:p>
    <w:p w:rsidR="00C36FBF" w:rsidRPr="00CF0CF0" w:rsidRDefault="00C36FBF" w:rsidP="00CF0CF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317D34">
        <w:rPr>
          <w:rFonts w:cstheme="minorHAnsi"/>
          <w:color w:val="000000"/>
          <w:sz w:val="24"/>
          <w:szCs w:val="24"/>
        </w:rPr>
        <w:t>najdłuższym okresem technologicznym</w:t>
      </w:r>
      <w:r w:rsidR="00CF0CF0">
        <w:rPr>
          <w:rFonts w:cstheme="minorHAnsi"/>
          <w:color w:val="000000"/>
          <w:sz w:val="24"/>
          <w:szCs w:val="24"/>
        </w:rPr>
        <w:t xml:space="preserve"> cyklu produkcyjnego </w:t>
      </w:r>
      <w:r w:rsidR="00CF0CF0" w:rsidRPr="00CF0CF0">
        <w:rPr>
          <w:rFonts w:cstheme="minorHAnsi"/>
          <w:color w:val="000000"/>
          <w:sz w:val="24"/>
          <w:szCs w:val="24"/>
        </w:rPr>
        <w:t>(</w:t>
      </w:r>
      <w:r w:rsidR="00CF0CF0" w:rsidRPr="00CF0CF0">
        <w:rPr>
          <w:rFonts w:eastAsia="ScalaSansPro-Bold" w:cstheme="minorHAnsi"/>
          <w:color w:val="000000"/>
          <w:sz w:val="24"/>
          <w:szCs w:val="24"/>
        </w:rPr>
        <w:t>suma czasów</w:t>
      </w:r>
      <w:r w:rsidR="00CF0CF0"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="00CF0CF0" w:rsidRPr="00CF0CF0">
        <w:rPr>
          <w:rFonts w:eastAsia="ScalaSansPro-Bold" w:cstheme="minorHAnsi"/>
          <w:color w:val="000000"/>
          <w:sz w:val="24"/>
          <w:szCs w:val="24"/>
        </w:rPr>
        <w:t>trwania wszystkich operacji technologicznych i transportowych</w:t>
      </w:r>
      <w:r w:rsidR="00CF0CF0">
        <w:rPr>
          <w:rFonts w:eastAsia="ScalaSansPro-Bold" w:cstheme="minorHAnsi"/>
          <w:color w:val="000000"/>
          <w:sz w:val="24"/>
          <w:szCs w:val="24"/>
        </w:rPr>
        <w:t>)</w:t>
      </w:r>
      <w:r w:rsidRPr="00CF0CF0">
        <w:rPr>
          <w:rFonts w:cstheme="minorHAnsi"/>
          <w:color w:val="000000"/>
          <w:sz w:val="24"/>
          <w:szCs w:val="24"/>
        </w:rPr>
        <w:t>,</w:t>
      </w:r>
    </w:p>
    <w:p w:rsidR="00C36FBF" w:rsidRDefault="00C36FBF" w:rsidP="00C36FB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317D34">
        <w:rPr>
          <w:rFonts w:cstheme="minorHAnsi"/>
          <w:color w:val="000000"/>
          <w:sz w:val="24"/>
          <w:szCs w:val="24"/>
        </w:rPr>
        <w:t>najmniejszą liczbą operacji transportowych,</w:t>
      </w:r>
    </w:p>
    <w:p w:rsidR="00C36FBF" w:rsidRDefault="00C36FBF" w:rsidP="00C36FBF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317D34">
        <w:rPr>
          <w:rFonts w:cstheme="minorHAnsi"/>
          <w:color w:val="000000"/>
          <w:sz w:val="24"/>
          <w:szCs w:val="24"/>
        </w:rPr>
        <w:t>wysokim stopniem wykorzystania stanowisk roboczych i ciągłością produkcji,</w:t>
      </w:r>
    </w:p>
    <w:p w:rsidR="00CF0CF0" w:rsidRDefault="00C36FBF" w:rsidP="00CF0CF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317D34">
        <w:rPr>
          <w:rFonts w:cstheme="minorHAnsi"/>
          <w:color w:val="000000"/>
          <w:sz w:val="24"/>
          <w:szCs w:val="24"/>
        </w:rPr>
        <w:t>łatwością organizacji procesu produkcyjnego.</w:t>
      </w:r>
    </w:p>
    <w:p w:rsidR="00CF0CF0" w:rsidRDefault="00CF0CF0" w:rsidP="00CF0CF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CF0CF0" w:rsidRDefault="00CF0CF0" w:rsidP="00CF0CF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F0CF0">
        <w:rPr>
          <w:rFonts w:cstheme="minorHAnsi"/>
          <w:sz w:val="24"/>
          <w:szCs w:val="24"/>
        </w:rPr>
        <w:t>Okres technologiczny szeregowego przebiegu partii produkcyjnej detali wyraża się</w:t>
      </w:r>
      <w:r>
        <w:rPr>
          <w:rFonts w:cstheme="minorHAnsi"/>
          <w:sz w:val="24"/>
          <w:szCs w:val="24"/>
        </w:rPr>
        <w:t xml:space="preserve"> </w:t>
      </w:r>
      <w:r w:rsidRPr="00CF0CF0">
        <w:rPr>
          <w:rFonts w:cstheme="minorHAnsi"/>
          <w:sz w:val="24"/>
          <w:szCs w:val="24"/>
        </w:rPr>
        <w:t>wzorem:</w:t>
      </w:r>
    </w:p>
    <w:p w:rsidR="00CF0CF0" w:rsidRDefault="00CF0CF0" w:rsidP="00CF0CF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8"/>
          <w:szCs w:val="28"/>
          <w:lang w:val="en-US"/>
        </w:rPr>
      </w:pPr>
      <w:r>
        <w:rPr>
          <w:rFonts w:cstheme="minorHAnsi"/>
          <w:noProof/>
          <w:sz w:val="28"/>
          <w:szCs w:val="28"/>
          <w:lang w:eastAsia="pl-PL"/>
        </w:rPr>
        <w:drawing>
          <wp:inline distT="0" distB="0" distL="0" distR="0">
            <wp:extent cx="5402487" cy="404037"/>
            <wp:effectExtent l="19050" t="0" r="7713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4361" cy="404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CF0" w:rsidRDefault="00CF0CF0" w:rsidP="00CF0CF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CF0CF0">
        <w:rPr>
          <w:rFonts w:cstheme="minorHAnsi"/>
          <w:sz w:val="24"/>
          <w:szCs w:val="24"/>
        </w:rPr>
        <w:t>W.w</w:t>
      </w:r>
      <w:proofErr w:type="spellEnd"/>
      <w:r w:rsidRPr="00CF0CF0">
        <w:rPr>
          <w:rFonts w:cstheme="minorHAnsi"/>
          <w:sz w:val="24"/>
          <w:szCs w:val="24"/>
        </w:rPr>
        <w:t xml:space="preserve"> wzór można zapisać w następujący sposób:</w:t>
      </w:r>
    </w:p>
    <w:p w:rsidR="00CF0CF0" w:rsidRDefault="00CF0CF0" w:rsidP="00CF0CF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>
            <wp:extent cx="1690370" cy="659130"/>
            <wp:effectExtent l="19050" t="0" r="508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370" cy="65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CF0" w:rsidRPr="00CF0CF0" w:rsidRDefault="00CF0CF0" w:rsidP="00CF0CF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F0CF0">
        <w:rPr>
          <w:rFonts w:cstheme="minorHAnsi"/>
          <w:sz w:val="24"/>
          <w:szCs w:val="24"/>
        </w:rPr>
        <w:t>gdzie:</w:t>
      </w:r>
    </w:p>
    <w:p w:rsidR="00CF0CF0" w:rsidRPr="00CF0CF0" w:rsidRDefault="00CF0CF0" w:rsidP="00CF0CF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F0CF0">
        <w:rPr>
          <w:rFonts w:eastAsia="ScalaPro-Ita" w:cstheme="minorHAnsi"/>
          <w:i/>
          <w:iCs/>
          <w:sz w:val="24"/>
          <w:szCs w:val="24"/>
        </w:rPr>
        <w:t xml:space="preserve">n </w:t>
      </w:r>
      <w:r w:rsidRPr="00CF0CF0">
        <w:rPr>
          <w:rFonts w:cstheme="minorHAnsi"/>
          <w:sz w:val="24"/>
          <w:szCs w:val="24"/>
        </w:rPr>
        <w:t>– liczba detali w partii produkcyjnej,</w:t>
      </w:r>
    </w:p>
    <w:p w:rsidR="00CF0CF0" w:rsidRPr="00CF0CF0" w:rsidRDefault="00CF0CF0" w:rsidP="00CF0CF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F0CF0">
        <w:rPr>
          <w:rFonts w:eastAsia="ScalaPro-Ita" w:cstheme="minorHAnsi"/>
          <w:i/>
          <w:iCs/>
          <w:sz w:val="24"/>
          <w:szCs w:val="24"/>
        </w:rPr>
        <w:t xml:space="preserve">m </w:t>
      </w:r>
      <w:r w:rsidRPr="00CF0CF0">
        <w:rPr>
          <w:rFonts w:cstheme="minorHAnsi"/>
          <w:sz w:val="24"/>
          <w:szCs w:val="24"/>
        </w:rPr>
        <w:t>– liczba operacji technologicznych,</w:t>
      </w:r>
    </w:p>
    <w:p w:rsidR="00CF0CF0" w:rsidRPr="00CF0CF0" w:rsidRDefault="00CF0CF0" w:rsidP="00CF0CF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CF0CF0">
        <w:rPr>
          <w:rFonts w:eastAsia="ScalaPro-Ita" w:cstheme="minorHAnsi"/>
          <w:i/>
          <w:iCs/>
          <w:sz w:val="24"/>
          <w:szCs w:val="24"/>
        </w:rPr>
        <w:t>tj</w:t>
      </w:r>
      <w:proofErr w:type="spellEnd"/>
      <w:r w:rsidRPr="00CF0CF0">
        <w:rPr>
          <w:rFonts w:eastAsia="ScalaPro-Ita" w:cstheme="minorHAnsi"/>
          <w:i/>
          <w:iCs/>
          <w:sz w:val="24"/>
          <w:szCs w:val="24"/>
        </w:rPr>
        <w:t xml:space="preserve"> </w:t>
      </w:r>
      <w:r w:rsidRPr="00CF0CF0">
        <w:rPr>
          <w:rFonts w:cstheme="minorHAnsi"/>
          <w:sz w:val="24"/>
          <w:szCs w:val="24"/>
        </w:rPr>
        <w:t>– rzeczywisty czas jednostkowy wykonania operacji,</w:t>
      </w:r>
    </w:p>
    <w:p w:rsidR="00CF0CF0" w:rsidRPr="00CF0CF0" w:rsidRDefault="00CF0CF0" w:rsidP="00CF0CF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CF0CF0">
        <w:rPr>
          <w:rFonts w:eastAsia="ScalaPro-Ita" w:cstheme="minorHAnsi"/>
          <w:i/>
          <w:iCs/>
          <w:sz w:val="24"/>
          <w:szCs w:val="24"/>
        </w:rPr>
        <w:t>tt</w:t>
      </w:r>
      <w:proofErr w:type="spellEnd"/>
      <w:r w:rsidRPr="00CF0CF0">
        <w:rPr>
          <w:rFonts w:eastAsia="ScalaPro-Ita" w:cstheme="minorHAnsi"/>
          <w:i/>
          <w:iCs/>
          <w:sz w:val="24"/>
          <w:szCs w:val="24"/>
        </w:rPr>
        <w:t xml:space="preserve"> </w:t>
      </w:r>
      <w:r w:rsidRPr="00CF0CF0">
        <w:rPr>
          <w:rFonts w:cstheme="minorHAnsi"/>
          <w:sz w:val="24"/>
          <w:szCs w:val="24"/>
        </w:rPr>
        <w:t>– czas operacji transportowych,</w:t>
      </w:r>
    </w:p>
    <w:p w:rsidR="00CF0CF0" w:rsidRDefault="00CF0CF0" w:rsidP="00CF0CF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CF0CF0">
        <w:rPr>
          <w:rFonts w:eastAsia="ScalaPro-Ita" w:cstheme="minorHAnsi"/>
          <w:i/>
          <w:iCs/>
          <w:sz w:val="24"/>
          <w:szCs w:val="24"/>
        </w:rPr>
        <w:t>Otszer</w:t>
      </w:r>
      <w:proofErr w:type="spellEnd"/>
      <w:r w:rsidRPr="00CF0CF0">
        <w:rPr>
          <w:rFonts w:eastAsia="ScalaPro-Ita" w:cstheme="minorHAnsi"/>
          <w:i/>
          <w:iCs/>
          <w:sz w:val="24"/>
          <w:szCs w:val="24"/>
        </w:rPr>
        <w:t xml:space="preserve"> </w:t>
      </w:r>
      <w:r w:rsidRPr="00CF0CF0">
        <w:rPr>
          <w:rFonts w:cstheme="minorHAnsi"/>
          <w:sz w:val="24"/>
          <w:szCs w:val="24"/>
        </w:rPr>
        <w:t>– okres technologiczny szeregowego przebiegu partii produkcyjnej detali.</w:t>
      </w:r>
    </w:p>
    <w:p w:rsidR="0061559B" w:rsidRDefault="0061559B" w:rsidP="0061559B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61559B" w:rsidRPr="0061559B" w:rsidRDefault="0061559B" w:rsidP="0061559B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b/>
          <w:bCs/>
          <w:color w:val="FF0000"/>
          <w:sz w:val="24"/>
          <w:szCs w:val="24"/>
        </w:rPr>
      </w:pPr>
      <w:r w:rsidRPr="0061559B">
        <w:rPr>
          <w:rFonts w:eastAsia="ScalaSansPro-Bold" w:cstheme="minorHAnsi"/>
          <w:b/>
          <w:bCs/>
          <w:color w:val="FF0000"/>
          <w:sz w:val="24"/>
          <w:szCs w:val="24"/>
        </w:rPr>
        <w:lastRenderedPageBreak/>
        <w:t>Wyjaśnienie</w:t>
      </w:r>
    </w:p>
    <w:p w:rsidR="0061559B" w:rsidRPr="0061559B" w:rsidRDefault="0061559B" w:rsidP="0061559B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61559B">
        <w:rPr>
          <w:rFonts w:eastAsia="ScalaSansPro-Bold" w:cstheme="minorHAnsi"/>
          <w:b/>
          <w:bCs/>
          <w:color w:val="00B050"/>
          <w:sz w:val="24"/>
          <w:szCs w:val="24"/>
        </w:rPr>
        <w:t>Symbol Σ (sigma)</w:t>
      </w:r>
      <w:r w:rsidRPr="0061559B">
        <w:rPr>
          <w:rFonts w:eastAsia="ScalaSansPro-Bold" w:cstheme="minorHAnsi"/>
          <w:b/>
          <w:bCs/>
          <w:color w:val="009CB5"/>
          <w:sz w:val="24"/>
          <w:szCs w:val="24"/>
        </w:rPr>
        <w:t xml:space="preserve"> </w:t>
      </w:r>
      <w:r w:rsidRPr="0061559B">
        <w:rPr>
          <w:rFonts w:eastAsia="ScalaSansPro-Bold" w:cstheme="minorHAnsi"/>
          <w:color w:val="000000"/>
          <w:sz w:val="24"/>
          <w:szCs w:val="24"/>
        </w:rPr>
        <w:t>w matematyce oznacza, że dodajemy do siebie kilka składników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61559B">
        <w:rPr>
          <w:rFonts w:eastAsia="ScalaSansPro-Bold" w:cstheme="minorHAnsi"/>
          <w:color w:val="000000"/>
          <w:sz w:val="24"/>
          <w:szCs w:val="24"/>
        </w:rPr>
        <w:t>według pewnej reguły.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61559B">
        <w:rPr>
          <w:rFonts w:eastAsia="ScalaSansPro-Bold" w:cstheme="minorHAnsi"/>
          <w:color w:val="000000"/>
          <w:sz w:val="24"/>
          <w:szCs w:val="24"/>
        </w:rPr>
        <w:t>Zamiast pisać 1 + 2 + 3 + 4 + 5 + 6 + 7 + 8 + 9 możemy napisać:</w:t>
      </w:r>
    </w:p>
    <w:p w:rsidR="0061559B" w:rsidRPr="0061559B" w:rsidRDefault="0061559B" w:rsidP="0061559B">
      <w:pPr>
        <w:autoSpaceDE w:val="0"/>
        <w:autoSpaceDN w:val="0"/>
        <w:adjustRightInd w:val="0"/>
        <w:spacing w:after="0" w:line="240" w:lineRule="auto"/>
        <w:jc w:val="center"/>
        <w:rPr>
          <w:rFonts w:eastAsia="ScalaSansPro" w:cstheme="minorHAnsi"/>
          <w:color w:val="000000"/>
          <w:sz w:val="20"/>
          <w:szCs w:val="20"/>
        </w:rPr>
      </w:pPr>
      <w:r w:rsidRPr="0061559B">
        <w:rPr>
          <w:rFonts w:eastAsia="ScalaSansPro" w:cstheme="minorHAnsi"/>
          <w:color w:val="000000"/>
          <w:sz w:val="20"/>
          <w:szCs w:val="20"/>
        </w:rPr>
        <w:t>9</w:t>
      </w:r>
    </w:p>
    <w:p w:rsidR="0061559B" w:rsidRPr="0061559B" w:rsidRDefault="0061559B" w:rsidP="0061559B">
      <w:pPr>
        <w:autoSpaceDE w:val="0"/>
        <w:autoSpaceDN w:val="0"/>
        <w:adjustRightInd w:val="0"/>
        <w:spacing w:after="0" w:line="240" w:lineRule="auto"/>
        <w:jc w:val="center"/>
        <w:rPr>
          <w:rFonts w:eastAsia="ScalaPro-Ita" w:cstheme="minorHAnsi"/>
          <w:i/>
          <w:iCs/>
          <w:color w:val="000000"/>
          <w:sz w:val="32"/>
          <w:szCs w:val="32"/>
        </w:rPr>
      </w:pPr>
      <w:r w:rsidRPr="0061559B">
        <w:rPr>
          <w:rFonts w:eastAsia="ScalaSansPro" w:cstheme="minorHAnsi"/>
          <w:color w:val="000000"/>
          <w:sz w:val="32"/>
          <w:szCs w:val="32"/>
        </w:rPr>
        <w:t xml:space="preserve">Σ </w:t>
      </w:r>
      <w:r w:rsidRPr="0061559B">
        <w:rPr>
          <w:rFonts w:eastAsia="ScalaPro-Ita" w:cstheme="minorHAnsi"/>
          <w:i/>
          <w:iCs/>
          <w:color w:val="000000"/>
          <w:sz w:val="32"/>
          <w:szCs w:val="32"/>
        </w:rPr>
        <w:t>i</w:t>
      </w:r>
    </w:p>
    <w:p w:rsidR="0061559B" w:rsidRPr="0061559B" w:rsidRDefault="0061559B" w:rsidP="0061559B">
      <w:pPr>
        <w:autoSpaceDE w:val="0"/>
        <w:autoSpaceDN w:val="0"/>
        <w:adjustRightInd w:val="0"/>
        <w:spacing w:after="0" w:line="240" w:lineRule="auto"/>
        <w:jc w:val="center"/>
        <w:rPr>
          <w:rFonts w:eastAsia="ScalaSansPro-Bold" w:cstheme="minorHAnsi"/>
          <w:color w:val="000000"/>
          <w:sz w:val="20"/>
          <w:szCs w:val="20"/>
        </w:rPr>
      </w:pPr>
      <w:r w:rsidRPr="0061559B">
        <w:rPr>
          <w:rFonts w:eastAsia="ScalaPro-Ita" w:cstheme="minorHAnsi"/>
          <w:i/>
          <w:iCs/>
          <w:color w:val="000000"/>
          <w:sz w:val="20"/>
          <w:szCs w:val="20"/>
        </w:rPr>
        <w:t>i=</w:t>
      </w:r>
      <w:r w:rsidRPr="0061559B">
        <w:rPr>
          <w:rFonts w:eastAsia="ScalaSansPro-Bold" w:cstheme="minorHAnsi"/>
          <w:color w:val="000000"/>
          <w:sz w:val="20"/>
          <w:szCs w:val="20"/>
        </w:rPr>
        <w:t>1</w:t>
      </w:r>
    </w:p>
    <w:p w:rsidR="0061559B" w:rsidRDefault="0061559B" w:rsidP="0061559B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  <w:r w:rsidRPr="0061559B">
        <w:rPr>
          <w:rFonts w:eastAsia="ScalaSansPro-Bold" w:cstheme="minorHAnsi"/>
          <w:color w:val="000000"/>
          <w:sz w:val="24"/>
          <w:szCs w:val="24"/>
        </w:rPr>
        <w:t>W tym przypadku dodajemy liczby różniące się o 1, począwszy od jedynki aż do 9,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61559B">
        <w:rPr>
          <w:rFonts w:eastAsia="ScalaSansPro-Bold" w:cstheme="minorHAnsi"/>
          <w:color w:val="000000"/>
          <w:sz w:val="24"/>
          <w:szCs w:val="24"/>
        </w:rPr>
        <w:t>dlatego można zastosować taką skróconą notację</w:t>
      </w:r>
      <w:r>
        <w:rPr>
          <w:rFonts w:eastAsia="ScalaSansPro-Bold" w:cstheme="minorHAnsi"/>
          <w:color w:val="000000"/>
          <w:sz w:val="24"/>
          <w:szCs w:val="24"/>
        </w:rPr>
        <w:t>. Wprowadzono tutaj tzw.</w:t>
      </w:r>
      <w:r w:rsidRPr="0061559B"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61559B">
        <w:rPr>
          <w:rFonts w:eastAsia="ScalaSansPro-Bold" w:cstheme="minorHAnsi"/>
          <w:bCs/>
          <w:sz w:val="24"/>
          <w:szCs w:val="24"/>
        </w:rPr>
        <w:t>indeks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61559B">
        <w:rPr>
          <w:rFonts w:eastAsia="ScalaSansPro-Bold" w:cstheme="minorHAnsi"/>
          <w:color w:val="000000"/>
          <w:sz w:val="24"/>
          <w:szCs w:val="24"/>
        </w:rPr>
        <w:t xml:space="preserve">oznaczony literą </w:t>
      </w:r>
      <w:r w:rsidRPr="0061559B">
        <w:rPr>
          <w:rFonts w:eastAsia="ScalaPro-Ita" w:cstheme="minorHAnsi"/>
          <w:i/>
          <w:iCs/>
          <w:color w:val="000000"/>
          <w:sz w:val="24"/>
          <w:szCs w:val="24"/>
        </w:rPr>
        <w:t>i</w:t>
      </w:r>
      <w:r w:rsidRPr="0061559B">
        <w:rPr>
          <w:rFonts w:eastAsia="ScalaSansPro-Bold" w:cstheme="minorHAnsi"/>
          <w:color w:val="000000"/>
          <w:sz w:val="24"/>
          <w:szCs w:val="24"/>
        </w:rPr>
        <w:t>, który zmienia się w odstępie co 1 dla każdego kolejnego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61559B">
        <w:rPr>
          <w:rFonts w:eastAsia="ScalaSansPro-Bold" w:cstheme="minorHAnsi"/>
          <w:color w:val="000000"/>
          <w:sz w:val="24"/>
          <w:szCs w:val="24"/>
        </w:rPr>
        <w:t xml:space="preserve">składnika sumy od wartości zapisanej 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61559B">
        <w:rPr>
          <w:rFonts w:eastAsia="ScalaSansPro-Bold" w:cstheme="minorHAnsi"/>
          <w:color w:val="000000"/>
          <w:sz w:val="24"/>
          <w:szCs w:val="24"/>
        </w:rPr>
        <w:t xml:space="preserve">pod znakiem </w:t>
      </w:r>
      <w:r w:rsidRPr="0061559B">
        <w:rPr>
          <w:rFonts w:eastAsia="ScalaSansPro-Bold" w:cstheme="minorHAnsi"/>
          <w:bCs/>
          <w:sz w:val="24"/>
          <w:szCs w:val="24"/>
        </w:rPr>
        <w:t>sigma</w:t>
      </w:r>
      <w:r w:rsidRPr="0061559B">
        <w:rPr>
          <w:rFonts w:eastAsia="ScalaSansPro-Bold" w:cstheme="minorHAnsi"/>
          <w:b/>
          <w:bCs/>
          <w:color w:val="009CB5"/>
          <w:sz w:val="24"/>
          <w:szCs w:val="24"/>
        </w:rPr>
        <w:t xml:space="preserve"> </w:t>
      </w:r>
      <w:r w:rsidRPr="0061559B">
        <w:rPr>
          <w:rFonts w:eastAsia="ScalaSansPro-Bold" w:cstheme="minorHAnsi"/>
          <w:color w:val="000000"/>
          <w:sz w:val="24"/>
          <w:szCs w:val="24"/>
        </w:rPr>
        <w:t>do wartości zapisanej nad</w:t>
      </w:r>
      <w:r>
        <w:rPr>
          <w:rFonts w:eastAsia="ScalaSansPro-Bold" w:cstheme="minorHAnsi"/>
          <w:color w:val="000000"/>
          <w:sz w:val="24"/>
          <w:szCs w:val="24"/>
        </w:rPr>
        <w:t xml:space="preserve"> </w:t>
      </w:r>
      <w:r w:rsidRPr="0061559B">
        <w:rPr>
          <w:rFonts w:eastAsia="ScalaSansPro-Bold" w:cstheme="minorHAnsi"/>
          <w:color w:val="000000"/>
          <w:sz w:val="24"/>
          <w:szCs w:val="24"/>
        </w:rPr>
        <w:t xml:space="preserve">znakiem </w:t>
      </w:r>
      <w:r w:rsidRPr="0061559B">
        <w:rPr>
          <w:rFonts w:eastAsia="ScalaSansPro-Bold" w:cstheme="minorHAnsi"/>
          <w:bCs/>
          <w:sz w:val="24"/>
          <w:szCs w:val="24"/>
        </w:rPr>
        <w:t>sigma</w:t>
      </w:r>
      <w:r w:rsidRPr="0061559B">
        <w:rPr>
          <w:rFonts w:eastAsia="ScalaSansPro-Bold" w:cstheme="minorHAnsi"/>
          <w:color w:val="000000"/>
          <w:sz w:val="24"/>
          <w:szCs w:val="24"/>
        </w:rPr>
        <w:t>.</w:t>
      </w:r>
    </w:p>
    <w:p w:rsidR="0061559B" w:rsidRDefault="0061559B" w:rsidP="0061559B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24"/>
          <w:szCs w:val="24"/>
        </w:rPr>
      </w:pPr>
    </w:p>
    <w:p w:rsidR="0061559B" w:rsidRDefault="0061559B" w:rsidP="0061559B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b/>
          <w:color w:val="FF0000"/>
          <w:sz w:val="24"/>
          <w:szCs w:val="24"/>
        </w:rPr>
      </w:pPr>
      <w:r w:rsidRPr="0061559B">
        <w:rPr>
          <w:rFonts w:eastAsia="ScalaSansPro-Bold" w:cstheme="minorHAnsi"/>
          <w:b/>
          <w:color w:val="FF0000"/>
          <w:sz w:val="24"/>
          <w:szCs w:val="24"/>
        </w:rPr>
        <w:t>Przykład</w:t>
      </w:r>
    </w:p>
    <w:p w:rsidR="0061559B" w:rsidRDefault="0061559B" w:rsidP="0061559B">
      <w:pPr>
        <w:autoSpaceDE w:val="0"/>
        <w:autoSpaceDN w:val="0"/>
        <w:adjustRightInd w:val="0"/>
        <w:spacing w:after="0" w:line="240" w:lineRule="auto"/>
        <w:jc w:val="center"/>
        <w:rPr>
          <w:rFonts w:eastAsia="ScalaSansPro-Bold" w:cstheme="minorHAnsi"/>
          <w:b/>
          <w:color w:val="FF0000"/>
          <w:sz w:val="24"/>
          <w:szCs w:val="24"/>
        </w:rPr>
      </w:pPr>
      <w:r>
        <w:rPr>
          <w:rFonts w:eastAsia="ScalaSansPro-Bold" w:cstheme="minorHAnsi"/>
          <w:b/>
          <w:noProof/>
          <w:color w:val="FF0000"/>
          <w:sz w:val="24"/>
          <w:szCs w:val="24"/>
          <w:lang w:eastAsia="pl-PL"/>
        </w:rPr>
        <w:drawing>
          <wp:inline distT="0" distB="0" distL="0" distR="0">
            <wp:extent cx="2144609" cy="308345"/>
            <wp:effectExtent l="19050" t="0" r="8041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349" cy="308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559B" w:rsidRDefault="0061559B" w:rsidP="0061559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1559B">
        <w:rPr>
          <w:rFonts w:cstheme="minorHAnsi"/>
          <w:sz w:val="24"/>
          <w:szCs w:val="24"/>
        </w:rPr>
        <w:t>Mamy tutaj sumę wyrazów ogólnych, w której znajduje się wskaźnik, po którym</w:t>
      </w:r>
      <w:r>
        <w:rPr>
          <w:rFonts w:cstheme="minorHAnsi"/>
          <w:sz w:val="24"/>
          <w:szCs w:val="24"/>
        </w:rPr>
        <w:t xml:space="preserve"> </w:t>
      </w:r>
      <w:r w:rsidRPr="0061559B">
        <w:rPr>
          <w:rFonts w:cstheme="minorHAnsi"/>
          <w:sz w:val="24"/>
          <w:szCs w:val="24"/>
        </w:rPr>
        <w:t xml:space="preserve">można sumować (jest to indeks dolny wyrazu </w:t>
      </w:r>
      <w:r w:rsidRPr="0061559B">
        <w:rPr>
          <w:rFonts w:eastAsia="ScalaPro-Ita" w:cstheme="minorHAnsi"/>
          <w:i/>
          <w:iCs/>
          <w:sz w:val="24"/>
          <w:szCs w:val="24"/>
        </w:rPr>
        <w:t>a</w:t>
      </w:r>
      <w:r w:rsidRPr="0061559B">
        <w:rPr>
          <w:rFonts w:cstheme="minorHAnsi"/>
          <w:sz w:val="24"/>
          <w:szCs w:val="24"/>
        </w:rPr>
        <w:t xml:space="preserve">, który zmienia się od 1 do </w:t>
      </w:r>
      <w:r w:rsidRPr="0061559B">
        <w:rPr>
          <w:rFonts w:eastAsia="ScalaPro-Ita" w:cstheme="minorHAnsi"/>
          <w:i/>
          <w:iCs/>
          <w:sz w:val="24"/>
          <w:szCs w:val="24"/>
        </w:rPr>
        <w:t>m</w:t>
      </w:r>
      <w:r w:rsidRPr="0061559B">
        <w:rPr>
          <w:rFonts w:cstheme="minorHAnsi"/>
          <w:sz w:val="24"/>
          <w:szCs w:val="24"/>
        </w:rPr>
        <w:t>). Sumę</w:t>
      </w:r>
      <w:r>
        <w:rPr>
          <w:rFonts w:cstheme="minorHAnsi"/>
          <w:sz w:val="24"/>
          <w:szCs w:val="24"/>
        </w:rPr>
        <w:t xml:space="preserve"> </w:t>
      </w:r>
      <w:r w:rsidRPr="0061559B">
        <w:rPr>
          <w:rFonts w:cstheme="minorHAnsi"/>
          <w:sz w:val="24"/>
          <w:szCs w:val="24"/>
        </w:rPr>
        <w:t>tę można zapisać w postaci:</w:t>
      </w:r>
    </w:p>
    <w:p w:rsidR="0061559B" w:rsidRPr="0061559B" w:rsidRDefault="0061559B" w:rsidP="0061559B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>
            <wp:extent cx="555108" cy="649625"/>
            <wp:effectExtent l="1905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150" cy="6496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1559B" w:rsidRPr="0061559B" w:rsidSect="00EE1C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alaSansPro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alaPro-Ita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calaSansPro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E7514"/>
    <w:multiLevelType w:val="hybridMultilevel"/>
    <w:tmpl w:val="C4A0AD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211DA"/>
    <w:multiLevelType w:val="hybridMultilevel"/>
    <w:tmpl w:val="F74238F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B14F8"/>
    <w:multiLevelType w:val="hybridMultilevel"/>
    <w:tmpl w:val="47D414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476E2F"/>
    <w:multiLevelType w:val="hybridMultilevel"/>
    <w:tmpl w:val="18408EAC"/>
    <w:lvl w:ilvl="0" w:tplc="98DE110A">
      <w:start w:val="1"/>
      <w:numFmt w:val="decimal"/>
      <w:lvlText w:val="%1."/>
      <w:lvlJc w:val="left"/>
      <w:pPr>
        <w:ind w:left="720" w:hanging="360"/>
      </w:pPr>
      <w:rPr>
        <w:rFonts w:eastAsia="ScalaSansPro-Bold" w:hint="default"/>
        <w:b/>
        <w:color w:val="009CB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AA2A3E"/>
    <w:multiLevelType w:val="hybridMultilevel"/>
    <w:tmpl w:val="9E9C5C44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4A7944A3"/>
    <w:multiLevelType w:val="hybridMultilevel"/>
    <w:tmpl w:val="DB9CABB8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>
    <w:nsid w:val="4B7469A5"/>
    <w:multiLevelType w:val="hybridMultilevel"/>
    <w:tmpl w:val="45067E24"/>
    <w:lvl w:ilvl="0" w:tplc="D1EE1C30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CC72CAA"/>
    <w:multiLevelType w:val="hybridMultilevel"/>
    <w:tmpl w:val="A75AB0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E5252D"/>
    <w:multiLevelType w:val="hybridMultilevel"/>
    <w:tmpl w:val="B97ECF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7"/>
  </w:num>
  <w:num w:numId="5">
    <w:abstractNumId w:val="0"/>
  </w:num>
  <w:num w:numId="6">
    <w:abstractNumId w:val="6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9B11F5"/>
    <w:rsid w:val="00023855"/>
    <w:rsid w:val="00046E0C"/>
    <w:rsid w:val="00093C32"/>
    <w:rsid w:val="00094343"/>
    <w:rsid w:val="000B6C8C"/>
    <w:rsid w:val="00137908"/>
    <w:rsid w:val="002F4FFD"/>
    <w:rsid w:val="00317D34"/>
    <w:rsid w:val="00413C45"/>
    <w:rsid w:val="00455C97"/>
    <w:rsid w:val="00494FD1"/>
    <w:rsid w:val="004D1394"/>
    <w:rsid w:val="004E0D13"/>
    <w:rsid w:val="00563285"/>
    <w:rsid w:val="005B3459"/>
    <w:rsid w:val="005C3831"/>
    <w:rsid w:val="0061559B"/>
    <w:rsid w:val="006521FD"/>
    <w:rsid w:val="0067568B"/>
    <w:rsid w:val="006850B1"/>
    <w:rsid w:val="006B7391"/>
    <w:rsid w:val="006D0BC0"/>
    <w:rsid w:val="007D3A6C"/>
    <w:rsid w:val="0080046D"/>
    <w:rsid w:val="00801EF3"/>
    <w:rsid w:val="008C7234"/>
    <w:rsid w:val="009766A0"/>
    <w:rsid w:val="00981BBC"/>
    <w:rsid w:val="00991D02"/>
    <w:rsid w:val="009A4A89"/>
    <w:rsid w:val="009B11F5"/>
    <w:rsid w:val="009D6C61"/>
    <w:rsid w:val="009F2B05"/>
    <w:rsid w:val="00A03187"/>
    <w:rsid w:val="00A54AE9"/>
    <w:rsid w:val="00AD0103"/>
    <w:rsid w:val="00AD446B"/>
    <w:rsid w:val="00AF6A66"/>
    <w:rsid w:val="00B34CFC"/>
    <w:rsid w:val="00BE2BE0"/>
    <w:rsid w:val="00C011C9"/>
    <w:rsid w:val="00C239EA"/>
    <w:rsid w:val="00C36FBF"/>
    <w:rsid w:val="00CA6F76"/>
    <w:rsid w:val="00CF0CF0"/>
    <w:rsid w:val="00D11520"/>
    <w:rsid w:val="00D25DFE"/>
    <w:rsid w:val="00D75786"/>
    <w:rsid w:val="00D86BC7"/>
    <w:rsid w:val="00DA1C96"/>
    <w:rsid w:val="00DB00E9"/>
    <w:rsid w:val="00DB36DC"/>
    <w:rsid w:val="00DC478C"/>
    <w:rsid w:val="00EE1C3B"/>
    <w:rsid w:val="00EE7FF5"/>
    <w:rsid w:val="00F34F2F"/>
    <w:rsid w:val="00F45360"/>
    <w:rsid w:val="00F57A87"/>
    <w:rsid w:val="00F61276"/>
    <w:rsid w:val="00FC3AB3"/>
    <w:rsid w:val="00FE4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1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B11F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B11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0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10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A54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4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mailto:minorsam@interia.pl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338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DARIA</cp:lastModifiedBy>
  <cp:revision>68</cp:revision>
  <dcterms:created xsi:type="dcterms:W3CDTF">2020-10-20T16:36:00Z</dcterms:created>
  <dcterms:modified xsi:type="dcterms:W3CDTF">2020-11-24T12:55:00Z</dcterms:modified>
</cp:coreProperties>
</file>