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E01286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26.02.2021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E01286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784E1D">
        <w:rPr>
          <w:b/>
          <w:i/>
          <w:sz w:val="24"/>
          <w:szCs w:val="24"/>
        </w:rPr>
        <w:t>Kody kreskowe EAN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524617" w:rsidRPr="00544FA2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6670D" w:rsidRDefault="001E4667" w:rsidP="007E0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E4667">
        <w:rPr>
          <w:rFonts w:cstheme="minorHAnsi"/>
          <w:color w:val="00B050"/>
          <w:sz w:val="24"/>
          <w:szCs w:val="24"/>
        </w:rPr>
        <w:t>K</w:t>
      </w:r>
      <w:r w:rsidR="00784E1D" w:rsidRPr="001E4667">
        <w:rPr>
          <w:rFonts w:eastAsia="ScalaSansPro-Bold" w:cstheme="minorHAnsi"/>
          <w:b/>
          <w:bCs/>
          <w:color w:val="00B050"/>
          <w:sz w:val="24"/>
          <w:szCs w:val="24"/>
        </w:rPr>
        <w:t>ody kresowe EAN</w:t>
      </w:r>
      <w:r w:rsidR="00784E1D" w:rsidRPr="00784E1D">
        <w:rPr>
          <w:rFonts w:cstheme="minorHAnsi"/>
          <w:color w:val="000000"/>
          <w:sz w:val="24"/>
          <w:szCs w:val="24"/>
        </w:rPr>
        <w:t xml:space="preserve">  są </w:t>
      </w:r>
      <w:r>
        <w:rPr>
          <w:rFonts w:cstheme="minorHAnsi"/>
          <w:color w:val="000000"/>
          <w:sz w:val="24"/>
          <w:szCs w:val="24"/>
        </w:rPr>
        <w:t>s</w:t>
      </w:r>
      <w:r w:rsidR="00784E1D" w:rsidRPr="00784E1D">
        <w:rPr>
          <w:rFonts w:cstheme="minorHAnsi"/>
          <w:color w:val="000000"/>
          <w:sz w:val="24"/>
          <w:szCs w:val="24"/>
        </w:rPr>
        <w:t>ymbolem graficzn</w:t>
      </w:r>
      <w:r>
        <w:rPr>
          <w:rFonts w:cstheme="minorHAnsi"/>
          <w:color w:val="000000"/>
          <w:sz w:val="24"/>
          <w:szCs w:val="24"/>
        </w:rPr>
        <w:t>ym umieszczanym na opakowaniach</w:t>
      </w:r>
      <w:r w:rsidR="00784E1D" w:rsidRPr="00784E1D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S</w:t>
      </w:r>
      <w:r w:rsidR="00784E1D" w:rsidRPr="00784E1D">
        <w:rPr>
          <w:rFonts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 xml:space="preserve"> one </w:t>
      </w:r>
      <w:r w:rsidR="00784E1D" w:rsidRPr="00784E1D">
        <w:rPr>
          <w:rFonts w:cstheme="minorHAnsi"/>
          <w:color w:val="000000"/>
          <w:sz w:val="24"/>
          <w:szCs w:val="24"/>
        </w:rPr>
        <w:t>wkomponowywane w całość etykiety i stanowią element, który zawiera coraz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więcej informacj</w:t>
      </w:r>
      <w:r>
        <w:rPr>
          <w:rFonts w:cstheme="minorHAnsi"/>
          <w:color w:val="000000"/>
          <w:sz w:val="24"/>
          <w:szCs w:val="24"/>
        </w:rPr>
        <w:t xml:space="preserve">i. Najnowsze kody kreskowe to </w:t>
      </w:r>
      <w:r w:rsidR="00784E1D" w:rsidRPr="00784E1D">
        <w:rPr>
          <w:rFonts w:cstheme="minorHAnsi"/>
          <w:color w:val="000000"/>
          <w:sz w:val="24"/>
          <w:szCs w:val="24"/>
        </w:rPr>
        <w:t>nie tylko równoległe linie różnej grubości,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lecz także kody dwuwymiarowe.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Obecnie kody kreskowe znajdują się na większości produktów oferowanych na obszarze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Unii Europejskiej. Te produkty, które ich jeszcze nie mają, są powoli wypierane 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towary z kodem kreskowym. Wspólnota Europejska wymaga, aby artykuły wwożone na jej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teren posiadały kod EAN.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Bez skanera kodów kresowych bądź oprogramowania umożliwiającego odczyt kodów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 xml:space="preserve">można jedynie opisać strukturę kodu na podstawie cyfr. </w:t>
      </w:r>
    </w:p>
    <w:p w:rsidR="00784E1D" w:rsidRDefault="00784E1D" w:rsidP="00784E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27070" cy="914400"/>
            <wp:effectExtent l="19050" t="0" r="183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45" cy="91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67" w:rsidRDefault="00784E1D" w:rsidP="007E0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4E1D">
        <w:rPr>
          <w:rFonts w:cstheme="minorHAnsi"/>
          <w:sz w:val="24"/>
          <w:szCs w:val="24"/>
        </w:rPr>
        <w:t>Strukturę kodu kreskowego EAN-13</w:t>
      </w:r>
      <w:r w:rsidR="001E4667">
        <w:rPr>
          <w:rFonts w:cstheme="minorHAnsi"/>
          <w:sz w:val="24"/>
          <w:szCs w:val="24"/>
        </w:rPr>
        <w:t xml:space="preserve"> zaprezentowano w tabeli i na rysunku poniżej. </w:t>
      </w:r>
      <w:r w:rsidRPr="00784E1D">
        <w:rPr>
          <w:rFonts w:cstheme="minorHAnsi"/>
          <w:sz w:val="24"/>
          <w:szCs w:val="24"/>
        </w:rPr>
        <w:t>Kod kreskowy, oprócz pionowych kresek różnej grubości oddzielonych od siebie przerwami</w:t>
      </w:r>
      <w:r w:rsidR="001E4667">
        <w:rPr>
          <w:rFonts w:cstheme="minorHAnsi"/>
          <w:sz w:val="24"/>
          <w:szCs w:val="24"/>
        </w:rPr>
        <w:t xml:space="preserve"> </w:t>
      </w:r>
      <w:r w:rsidRPr="00784E1D">
        <w:rPr>
          <w:rFonts w:cstheme="minorHAnsi"/>
          <w:sz w:val="24"/>
          <w:szCs w:val="24"/>
        </w:rPr>
        <w:t>różnej szerokości, zawiera również numer, który służy do odczytywania kodu, jeżeli</w:t>
      </w:r>
      <w:r w:rsidR="001E4667">
        <w:rPr>
          <w:rFonts w:cstheme="minorHAnsi"/>
          <w:sz w:val="24"/>
          <w:szCs w:val="24"/>
        </w:rPr>
        <w:t xml:space="preserve"> </w:t>
      </w:r>
      <w:r w:rsidRPr="00784E1D">
        <w:rPr>
          <w:rFonts w:cstheme="minorHAnsi"/>
          <w:sz w:val="24"/>
          <w:szCs w:val="24"/>
        </w:rPr>
        <w:t>kod kreskowy uległby zniszczeniu.</w:t>
      </w:r>
    </w:p>
    <w:p w:rsidR="001E4667" w:rsidRDefault="00784E1D" w:rsidP="007E093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530566" cy="1329069"/>
            <wp:effectExtent l="19050" t="0" r="0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11" cy="13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D" w:rsidRDefault="00784E1D" w:rsidP="00784E1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075024" cy="1742714"/>
            <wp:effectExtent l="19050" t="0" r="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48" cy="175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67" w:rsidRDefault="001E4667" w:rsidP="001E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  <w:r w:rsidRPr="001E4667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Kody kreskowe EAN są znormalizowane</w:t>
      </w:r>
      <w:r w:rsidRPr="001E4667">
        <w:rPr>
          <w:rFonts w:eastAsia="ScalaSansPro-Bold" w:cstheme="minorHAnsi"/>
          <w:b/>
          <w:bCs/>
          <w:color w:val="009283"/>
          <w:sz w:val="24"/>
          <w:szCs w:val="24"/>
        </w:rPr>
        <w:t xml:space="preserve">. </w:t>
      </w:r>
      <w:r w:rsidRPr="001E4667">
        <w:rPr>
          <w:rFonts w:eastAsia="ScalaSansPro-Bold" w:cstheme="minorHAnsi"/>
          <w:color w:val="000000"/>
          <w:sz w:val="24"/>
          <w:szCs w:val="24"/>
        </w:rPr>
        <w:t>Pierwsze trzy cyfry to prefiks, który oznacza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numer organizacji krajowej przyznającej numery producentowi. Np. Polska ma prefiks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590, Niemcy 400–440, Grecja – 520. Niektóre kraje, jak Austria, Belgia, Holandia, Australia,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Nowa Zelandia, które zaczęły stosować kody EAN najwcześniej, mają prefiksy dwucyfrowe.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Strukturę kodu kreskowego EAN-8 opisują</w:t>
      </w:r>
      <w:r>
        <w:rPr>
          <w:rFonts w:eastAsia="ScalaSansPro-Bold" w:cstheme="minorHAnsi"/>
          <w:color w:val="000000"/>
          <w:sz w:val="24"/>
          <w:szCs w:val="24"/>
        </w:rPr>
        <w:t xml:space="preserve"> tabela i rysunek poniżej</w:t>
      </w:r>
      <w:r w:rsidRPr="001E4667">
        <w:rPr>
          <w:rFonts w:eastAsia="ScalaSansPro-Bold" w:cstheme="minorHAnsi"/>
          <w:color w:val="000000"/>
          <w:sz w:val="24"/>
          <w:szCs w:val="24"/>
        </w:rPr>
        <w:t>.</w:t>
      </w:r>
      <w:r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1E4667" w:rsidRDefault="001E4667" w:rsidP="001E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:rsidR="00784E1D" w:rsidRPr="001E4667" w:rsidRDefault="00784E1D" w:rsidP="001E466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810766" cy="2775098"/>
            <wp:effectExtent l="19050" t="0" r="0" b="0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42" cy="277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E1D" w:rsidRPr="001E466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20"/>
  </w:num>
  <w:num w:numId="21">
    <w:abstractNumId w:val="9"/>
  </w:num>
  <w:num w:numId="22">
    <w:abstractNumId w:val="3"/>
  </w:num>
  <w:num w:numId="23">
    <w:abstractNumId w:val="26"/>
  </w:num>
  <w:num w:numId="24">
    <w:abstractNumId w:val="34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19"/>
  </w:num>
  <w:num w:numId="30">
    <w:abstractNumId w:val="15"/>
  </w:num>
  <w:num w:numId="31">
    <w:abstractNumId w:val="22"/>
  </w:num>
  <w:num w:numId="32">
    <w:abstractNumId w:val="24"/>
  </w:num>
  <w:num w:numId="33">
    <w:abstractNumId w:val="2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764D0"/>
    <w:rsid w:val="000B25D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63046"/>
    <w:rsid w:val="003648E6"/>
    <w:rsid w:val="0039222D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E15AB"/>
    <w:rsid w:val="00742B54"/>
    <w:rsid w:val="007579B6"/>
    <w:rsid w:val="00784E1D"/>
    <w:rsid w:val="00786346"/>
    <w:rsid w:val="007932B8"/>
    <w:rsid w:val="007B5119"/>
    <w:rsid w:val="007B5EA0"/>
    <w:rsid w:val="007E093A"/>
    <w:rsid w:val="007F763B"/>
    <w:rsid w:val="008533AE"/>
    <w:rsid w:val="00875225"/>
    <w:rsid w:val="008B6A61"/>
    <w:rsid w:val="008D34B0"/>
    <w:rsid w:val="008E2F7E"/>
    <w:rsid w:val="00912C10"/>
    <w:rsid w:val="009132B5"/>
    <w:rsid w:val="00930368"/>
    <w:rsid w:val="00970256"/>
    <w:rsid w:val="00992B31"/>
    <w:rsid w:val="009B0A97"/>
    <w:rsid w:val="009B1FB9"/>
    <w:rsid w:val="00A129AC"/>
    <w:rsid w:val="00A5033B"/>
    <w:rsid w:val="00A608BD"/>
    <w:rsid w:val="00A64F3A"/>
    <w:rsid w:val="00A6670D"/>
    <w:rsid w:val="00A901AF"/>
    <w:rsid w:val="00A92B10"/>
    <w:rsid w:val="00AD7151"/>
    <w:rsid w:val="00B179DC"/>
    <w:rsid w:val="00B47927"/>
    <w:rsid w:val="00B76455"/>
    <w:rsid w:val="00BA04A3"/>
    <w:rsid w:val="00BC4070"/>
    <w:rsid w:val="00C07B9F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1286"/>
    <w:rsid w:val="00E0374F"/>
    <w:rsid w:val="00E14045"/>
    <w:rsid w:val="00E2670E"/>
    <w:rsid w:val="00E433D7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84</cp:revision>
  <dcterms:created xsi:type="dcterms:W3CDTF">2020-10-25T17:51:00Z</dcterms:created>
  <dcterms:modified xsi:type="dcterms:W3CDTF">2021-02-25T12:08:00Z</dcterms:modified>
</cp:coreProperties>
</file>