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18" w:rsidRDefault="00E80318" w:rsidP="00E80318">
      <w:pPr>
        <w:jc w:val="left"/>
      </w:pPr>
      <w:r>
        <w:t>30.04.2020r.</w:t>
      </w:r>
    </w:p>
    <w:p w:rsidR="00E80318" w:rsidRDefault="00E80318" w:rsidP="00E80318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>klasa</w:t>
      </w:r>
      <w:r>
        <w:rPr>
          <w:b/>
        </w:rPr>
        <w:t xml:space="preserve"> VII</w:t>
      </w:r>
    </w:p>
    <w:p w:rsidR="00E80318" w:rsidRPr="00D80ADC" w:rsidRDefault="00E80318" w:rsidP="00E80318">
      <w:pPr>
        <w:jc w:val="left"/>
        <w:rPr>
          <w:b/>
          <w:sz w:val="10"/>
          <w:szCs w:val="10"/>
        </w:rPr>
      </w:pPr>
    </w:p>
    <w:p w:rsidR="00E80318" w:rsidRDefault="00E80318" w:rsidP="00E80318">
      <w:pPr>
        <w:jc w:val="left"/>
        <w:rPr>
          <w:rFonts w:ascii="Calibri" w:hAnsi="Calibri" w:cs="Calibri"/>
          <w:b/>
          <w:bCs/>
          <w:color w:val="000000"/>
          <w:u w:val="single"/>
        </w:rPr>
      </w:pPr>
      <w:r>
        <w:rPr>
          <w:b/>
        </w:rPr>
        <w:t>Temat</w:t>
      </w:r>
      <w:r>
        <w:rPr>
          <w:b/>
          <w:u w:val="single"/>
        </w:rPr>
        <w:t xml:space="preserve">: </w:t>
      </w:r>
      <w:r>
        <w:rPr>
          <w:rFonts w:ascii="Calibri" w:hAnsi="Calibri" w:cs="Calibri"/>
          <w:b/>
          <w:bCs/>
          <w:color w:val="000000"/>
          <w:u w:val="single"/>
        </w:rPr>
        <w:t>Budowa i działanie narządu wzroku</w:t>
      </w:r>
    </w:p>
    <w:p w:rsidR="00E80318" w:rsidRDefault="00E80318" w:rsidP="00E80318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195, zeszyt ćwiczeń str.98</w:t>
      </w:r>
    </w:p>
    <w:p w:rsidR="00E80318" w:rsidRPr="00B64AF6" w:rsidRDefault="00E80318" w:rsidP="00E80318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E80318" w:rsidRPr="006A2F20" w:rsidRDefault="00E80318" w:rsidP="00E8031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6A2F20">
        <w:rPr>
          <w:rFonts w:asciiTheme="minorHAnsi" w:hAnsiTheme="minorHAnsi" w:cstheme="minorHAnsi"/>
        </w:rPr>
        <w:t>oko narządem wzroku</w:t>
      </w:r>
    </w:p>
    <w:p w:rsidR="00E80318" w:rsidRPr="006A2F20" w:rsidRDefault="00E80318" w:rsidP="00E8031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6A2F20">
        <w:rPr>
          <w:rFonts w:asciiTheme="minorHAnsi" w:hAnsiTheme="minorHAnsi" w:cstheme="minorHAnsi"/>
        </w:rPr>
        <w:t>elementy i rola aparatu ochronnego oka</w:t>
      </w:r>
    </w:p>
    <w:p w:rsidR="00E80318" w:rsidRPr="006A2F20" w:rsidRDefault="00E80318" w:rsidP="00E8031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6A2F20">
        <w:rPr>
          <w:rFonts w:asciiTheme="minorHAnsi" w:hAnsiTheme="minorHAnsi" w:cstheme="minorHAnsi"/>
        </w:rPr>
        <w:t>budowa gałki ocznej</w:t>
      </w:r>
    </w:p>
    <w:p w:rsidR="00E80318" w:rsidRPr="006A2F20" w:rsidRDefault="00E80318" w:rsidP="00E80318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6A2F20">
        <w:rPr>
          <w:rFonts w:asciiTheme="minorHAnsi" w:hAnsiTheme="minorHAnsi" w:cstheme="minorHAnsi"/>
        </w:rPr>
        <w:t>powstawanie obrazu</w:t>
      </w:r>
      <w:r w:rsidRPr="006A2F20">
        <w:rPr>
          <w:rFonts w:asciiTheme="minorHAnsi" w:hAnsiTheme="minorHAnsi" w:cstheme="minorHAnsi"/>
          <w:b/>
          <w:u w:val="single"/>
        </w:rPr>
        <w:t xml:space="preserve"> </w:t>
      </w:r>
    </w:p>
    <w:p w:rsidR="00E80318" w:rsidRPr="00907DE0" w:rsidRDefault="00E80318" w:rsidP="00E80318">
      <w:pPr>
        <w:jc w:val="left"/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E80318" w:rsidRDefault="00E80318" w:rsidP="00E80318">
      <w:pPr>
        <w:jc w:val="left"/>
      </w:pPr>
      <w:r>
        <w:t xml:space="preserve">Uzupełnij ćwiczenia z lekcji </w:t>
      </w:r>
      <w:r w:rsidRPr="006A2F20">
        <w:rPr>
          <w:rFonts w:ascii="Calibri" w:hAnsi="Calibri" w:cs="Calibri"/>
          <w:bCs/>
          <w:i/>
          <w:color w:val="000000"/>
        </w:rPr>
        <w:t>Budowa i działanie narządu wzroku</w:t>
      </w:r>
      <w:r w:rsidRPr="005412DE">
        <w:rPr>
          <w:rFonts w:ascii="Calibri" w:hAnsi="Calibri" w:cs="Calibri"/>
          <w:bCs/>
          <w:i/>
          <w:color w:val="000000"/>
        </w:rPr>
        <w:t xml:space="preserve"> </w:t>
      </w:r>
      <w:r>
        <w:rPr>
          <w:i/>
        </w:rPr>
        <w:t xml:space="preserve"> </w:t>
      </w:r>
      <w:r>
        <w:t>w</w:t>
      </w:r>
      <w:r w:rsidRPr="00907DE0">
        <w:t xml:space="preserve"> zeszycie</w:t>
      </w:r>
      <w:r>
        <w:rPr>
          <w:i/>
        </w:rPr>
        <w:t xml:space="preserve"> </w:t>
      </w:r>
      <w:r w:rsidRPr="00907DE0">
        <w:t>ćwiczeń</w:t>
      </w:r>
      <w:r>
        <w:t xml:space="preserve"> -</w:t>
      </w:r>
      <w:r w:rsidRPr="00907DE0">
        <w:t xml:space="preserve"> </w:t>
      </w:r>
      <w:r>
        <w:t xml:space="preserve">str. 98-99 </w:t>
      </w:r>
    </w:p>
    <w:p w:rsidR="00E80318" w:rsidRDefault="00E80318" w:rsidP="00E80318">
      <w:pPr>
        <w:jc w:val="left"/>
      </w:pPr>
      <w:r>
        <w:t xml:space="preserve">Dla chętnych: 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E80318" w:rsidRDefault="00E80318" w:rsidP="00E80318">
      <w:pPr>
        <w:jc w:val="left"/>
      </w:pPr>
      <w:hyperlink r:id="rId5" w:history="1">
        <w:r>
          <w:rPr>
            <w:rStyle w:val="Hipercze"/>
          </w:rPr>
          <w:t>https://epodreczniki.pl/a/oko---</w:t>
        </w:r>
        <w:proofErr w:type="spellStart"/>
        <w:r>
          <w:rPr>
            <w:rStyle w:val="Hipercze"/>
          </w:rPr>
          <w:t>narzad-wzroku</w:t>
        </w:r>
        <w:proofErr w:type="spellEnd"/>
        <w:r>
          <w:rPr>
            <w:rStyle w:val="Hipercze"/>
          </w:rPr>
          <w:t>/DByVW3EI0</w:t>
        </w:r>
      </w:hyperlink>
    </w:p>
    <w:p w:rsidR="00E80318" w:rsidRPr="00946367" w:rsidRDefault="00E80318" w:rsidP="00E80318">
      <w:pPr>
        <w:jc w:val="left"/>
      </w:pPr>
      <w:hyperlink r:id="rId6" w:history="1">
        <w:r>
          <w:rPr>
            <w:rStyle w:val="Hipercze"/>
          </w:rPr>
          <w:t>https://epodreczniki.pl/a/dlaczego-widzimy/DUEFPdpht</w:t>
        </w:r>
      </w:hyperlink>
      <w:r>
        <w:t xml:space="preserve"> </w:t>
      </w:r>
    </w:p>
    <w:p w:rsidR="00E80318" w:rsidRPr="00600126" w:rsidRDefault="00E80318" w:rsidP="00E80318">
      <w:pPr>
        <w:jc w:val="left"/>
      </w:pPr>
      <w:r w:rsidRPr="005E5C0B">
        <w:rPr>
          <w:b/>
        </w:rPr>
        <w:t xml:space="preserve">Konsultacje z nauczycielem na </w:t>
      </w:r>
      <w:proofErr w:type="spellStart"/>
      <w:r w:rsidRPr="005E5C0B">
        <w:rPr>
          <w:b/>
        </w:rPr>
        <w:t>Skype</w:t>
      </w:r>
      <w:proofErr w:type="spellEnd"/>
      <w:r>
        <w:rPr>
          <w:b/>
        </w:rPr>
        <w:t xml:space="preserve"> </w:t>
      </w:r>
      <w:r w:rsidRPr="00600126">
        <w:t>(</w:t>
      </w:r>
      <w:r>
        <w:t>poniedziałek</w:t>
      </w:r>
      <w:r w:rsidRPr="00600126">
        <w:t xml:space="preserve"> </w:t>
      </w:r>
      <w:r>
        <w:t xml:space="preserve"> godz. </w:t>
      </w:r>
      <w:r w:rsidRPr="00600126">
        <w:t>1</w:t>
      </w:r>
      <w:r>
        <w:t>4</w:t>
      </w:r>
      <w:r w:rsidRPr="00600126">
        <w:t>.00</w:t>
      </w:r>
      <w:r>
        <w:t xml:space="preserve"> – 15.00</w:t>
      </w:r>
      <w:r w:rsidRPr="00600126">
        <w:t>)</w:t>
      </w:r>
    </w:p>
    <w:p w:rsidR="00E80318" w:rsidRDefault="00E80318" w:rsidP="00E80318">
      <w:pPr>
        <w:jc w:val="left"/>
      </w:pPr>
      <w:r w:rsidRPr="003D7606">
        <w:rPr>
          <w:b/>
        </w:rPr>
        <w:t>Kontakt mailowy:</w:t>
      </w:r>
      <w:r>
        <w:t xml:space="preserve">  </w:t>
      </w:r>
      <w:hyperlink r:id="rId7" w:history="1">
        <w:r w:rsidRPr="005D4A33">
          <w:rPr>
            <w:rStyle w:val="Hipercze"/>
          </w:rPr>
          <w:t>el.pem12@gmail.com</w:t>
        </w:r>
      </w:hyperlink>
    </w:p>
    <w:p w:rsidR="00E80318" w:rsidRPr="006A076D" w:rsidRDefault="00E80318" w:rsidP="00E80318">
      <w:pPr>
        <w:jc w:val="left"/>
        <w:rPr>
          <w:sz w:val="32"/>
          <w:szCs w:val="32"/>
        </w:rPr>
      </w:pPr>
    </w:p>
    <w:p w:rsidR="001B3673" w:rsidRDefault="001B3673"/>
    <w:sectPr w:rsidR="001B3673" w:rsidSect="001B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5E5F"/>
    <w:multiLevelType w:val="hybridMultilevel"/>
    <w:tmpl w:val="776CDE60"/>
    <w:lvl w:ilvl="0" w:tplc="BC2697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FA7A0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1F28E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728232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DF6B12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7AE03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6A81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3ED4F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D7EBA58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80318"/>
    <w:rsid w:val="001B3673"/>
    <w:rsid w:val="00E8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18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E80318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E80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.pem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laczego-widzimy/DUEFPdpht" TargetMode="External"/><Relationship Id="rId5" Type="http://schemas.openxmlformats.org/officeDocument/2006/relationships/hyperlink" Target="https://epodreczniki.pl/a/oko---narzad-wzroku/DByVW3EI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2020-04-28T07:17:00Z</dcterms:created>
  <dcterms:modified xsi:type="dcterms:W3CDTF">2020-04-28T07:17:00Z</dcterms:modified>
</cp:coreProperties>
</file>