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2" w:rsidRDefault="00942802" w:rsidP="00942802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TEC   1.A    gastronomické služby          </w:t>
      </w:r>
      <w:r w:rsidRPr="00A300C5">
        <w:rPr>
          <w:rFonts w:ascii="Cambria" w:hAnsi="Cambria"/>
          <w:sz w:val="26"/>
          <w:szCs w:val="26"/>
        </w:rPr>
        <w:t xml:space="preserve">       </w:t>
      </w:r>
      <w:r>
        <w:rPr>
          <w:rFonts w:ascii="Cambria" w:hAnsi="Cambria"/>
          <w:sz w:val="26"/>
          <w:szCs w:val="26"/>
        </w:rPr>
        <w:t xml:space="preserve"> </w:t>
      </w:r>
      <w:r w:rsidRPr="00A300C5">
        <w:rPr>
          <w:rFonts w:ascii="Cambria" w:hAnsi="Cambria"/>
          <w:sz w:val="26"/>
          <w:szCs w:val="26"/>
        </w:rPr>
        <w:t xml:space="preserve">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942802" w:rsidRDefault="00942802" w:rsidP="00942802">
      <w:pPr>
        <w:pStyle w:val="Zarkazkladnhotextu"/>
        <w:spacing w:after="120"/>
        <w:ind w:firstLine="0"/>
        <w:jc w:val="left"/>
        <w:rPr>
          <w:rFonts w:ascii="Cambria" w:hAnsi="Cambria"/>
          <w:b/>
          <w:sz w:val="26"/>
          <w:szCs w:val="26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>
        <w:rPr>
          <w:rFonts w:ascii="Cambria" w:hAnsi="Cambria"/>
          <w:b/>
          <w:color w:val="FF0000"/>
          <w:sz w:val="26"/>
          <w:szCs w:val="26"/>
        </w:rPr>
        <w:t xml:space="preserve"> a prepíš do zošita                  </w:t>
      </w:r>
    </w:p>
    <w:p w:rsidR="003B30F4" w:rsidRPr="00C26B84" w:rsidRDefault="003216EC" w:rsidP="00942802">
      <w:pPr>
        <w:jc w:val="center"/>
        <w:rPr>
          <w:b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5DD67" wp14:editId="706B83CB">
            <wp:simplePos x="0" y="0"/>
            <wp:positionH relativeFrom="column">
              <wp:posOffset>4387215</wp:posOffset>
            </wp:positionH>
            <wp:positionV relativeFrom="paragraph">
              <wp:posOffset>93980</wp:posOffset>
            </wp:positionV>
            <wp:extent cx="2266950" cy="2548255"/>
            <wp:effectExtent l="0" t="0" r="0" b="444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802" w:rsidRPr="00C26B84">
        <w:rPr>
          <w:b/>
          <w:color w:val="00B050"/>
          <w:sz w:val="24"/>
          <w:szCs w:val="24"/>
        </w:rPr>
        <w:t>Sporáky</w:t>
      </w:r>
    </w:p>
    <w:p w:rsidR="00942802" w:rsidRPr="00C26B84" w:rsidRDefault="00942802" w:rsidP="00942802">
      <w:pPr>
        <w:jc w:val="both"/>
        <w:rPr>
          <w:b/>
          <w:color w:val="00B050"/>
          <w:sz w:val="24"/>
          <w:szCs w:val="24"/>
        </w:rPr>
      </w:pPr>
    </w:p>
    <w:p w:rsidR="003216EC" w:rsidRDefault="00A21369" w:rsidP="00A21369">
      <w:pPr>
        <w:jc w:val="both"/>
        <w:rPr>
          <w:rFonts w:cs="Arial"/>
          <w:sz w:val="24"/>
          <w:szCs w:val="24"/>
        </w:rPr>
      </w:pPr>
      <w:r w:rsidRPr="00C26B84">
        <w:rPr>
          <w:rFonts w:cs="Arial"/>
          <w:b/>
          <w:sz w:val="24"/>
          <w:szCs w:val="24"/>
        </w:rPr>
        <w:t xml:space="preserve">Sporák </w:t>
      </w:r>
      <w:r w:rsidRPr="00C26B84">
        <w:rPr>
          <w:rFonts w:cs="Arial"/>
          <w:sz w:val="24"/>
          <w:szCs w:val="24"/>
        </w:rPr>
        <w:t xml:space="preserve">je zariadenie určené na tepelnú úpravu jedál. </w:t>
      </w:r>
    </w:p>
    <w:p w:rsidR="00A21369" w:rsidRPr="00C26B84" w:rsidRDefault="00A21369" w:rsidP="00A21369">
      <w:pPr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Varenie prebieha tak, že sa energia premieňa na teplo.</w:t>
      </w:r>
    </w:p>
    <w:p w:rsidR="00A21369" w:rsidRPr="00C26B84" w:rsidRDefault="00A21369" w:rsidP="00A21369">
      <w:pPr>
        <w:jc w:val="both"/>
        <w:rPr>
          <w:rFonts w:cs="Arial"/>
          <w:sz w:val="24"/>
          <w:szCs w:val="24"/>
        </w:rPr>
      </w:pPr>
    </w:p>
    <w:p w:rsidR="00A21369" w:rsidRPr="00C26B84" w:rsidRDefault="00A21369" w:rsidP="00A21369">
      <w:pPr>
        <w:jc w:val="both"/>
        <w:rPr>
          <w:rFonts w:cs="Arial"/>
          <w:b/>
          <w:sz w:val="24"/>
          <w:szCs w:val="24"/>
        </w:rPr>
      </w:pPr>
      <w:r w:rsidRPr="00C26B84">
        <w:rPr>
          <w:rFonts w:cs="Arial"/>
          <w:b/>
          <w:sz w:val="24"/>
          <w:szCs w:val="24"/>
        </w:rPr>
        <w:t>Podľa energie môže byť sporák:</w:t>
      </w:r>
    </w:p>
    <w:p w:rsidR="00A21369" w:rsidRPr="00C26B84" w:rsidRDefault="00A21369" w:rsidP="00A21369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elektrický</w:t>
      </w:r>
    </w:p>
    <w:p w:rsidR="00A21369" w:rsidRPr="00C26B84" w:rsidRDefault="00A21369" w:rsidP="00A21369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plynový</w:t>
      </w:r>
    </w:p>
    <w:p w:rsidR="00A21369" w:rsidRPr="00C26B84" w:rsidRDefault="00A21369" w:rsidP="00A21369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kombinovaný</w:t>
      </w:r>
    </w:p>
    <w:p w:rsidR="00A21369" w:rsidRPr="00C26B84" w:rsidRDefault="00A21369" w:rsidP="00A21369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na tuhé palivo – drevo</w:t>
      </w:r>
    </w:p>
    <w:p w:rsidR="00A21369" w:rsidRPr="00C26B84" w:rsidRDefault="00A21369" w:rsidP="00A21369">
      <w:pPr>
        <w:pStyle w:val="Odsekzoznamu"/>
        <w:ind w:left="714"/>
        <w:rPr>
          <w:rFonts w:cs="Arial"/>
          <w:sz w:val="24"/>
          <w:szCs w:val="24"/>
        </w:rPr>
      </w:pPr>
    </w:p>
    <w:p w:rsidR="003216EC" w:rsidRDefault="00A21369" w:rsidP="00A21369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26B84">
        <w:rPr>
          <w:rFonts w:cs="Arial"/>
          <w:b/>
          <w:color w:val="222222"/>
          <w:sz w:val="24"/>
          <w:szCs w:val="24"/>
          <w:shd w:val="clear" w:color="auto" w:fill="FFFFFF"/>
        </w:rPr>
        <w:t>Elektrický sporák</w:t>
      </w:r>
      <w:r w:rsidRPr="00C26B84">
        <w:rPr>
          <w:rFonts w:cs="Arial"/>
          <w:color w:val="222222"/>
          <w:sz w:val="24"/>
          <w:szCs w:val="24"/>
          <w:shd w:val="clear" w:color="auto" w:fill="FFFFFF"/>
        </w:rPr>
        <w:t xml:space="preserve"> varí a pečie pomocou elektrického prúdu. </w:t>
      </w:r>
    </w:p>
    <w:p w:rsidR="00A21369" w:rsidRPr="00C26B84" w:rsidRDefault="00A21369" w:rsidP="00A21369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26B84">
        <w:rPr>
          <w:rFonts w:cs="Arial"/>
          <w:color w:val="222222"/>
          <w:sz w:val="24"/>
          <w:szCs w:val="24"/>
          <w:shd w:val="clear" w:color="auto" w:fill="FFFFFF"/>
        </w:rPr>
        <w:t>Je bezpečnejší ako plynový, ale drahší.</w:t>
      </w:r>
    </w:p>
    <w:p w:rsidR="00A21369" w:rsidRPr="00C26B84" w:rsidRDefault="00A21369" w:rsidP="00A21369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26B84">
        <w:rPr>
          <w:rFonts w:cs="Arial"/>
          <w:color w:val="222222"/>
          <w:sz w:val="24"/>
          <w:szCs w:val="24"/>
          <w:shd w:val="clear" w:color="auto" w:fill="FFFFFF"/>
        </w:rPr>
        <w:t>Hlavné časti:</w:t>
      </w:r>
    </w:p>
    <w:p w:rsidR="00A21369" w:rsidRPr="00C26B84" w:rsidRDefault="00A21369" w:rsidP="00A21369">
      <w:pPr>
        <w:pStyle w:val="Odsekzoznamu"/>
        <w:numPr>
          <w:ilvl w:val="0"/>
          <w:numId w:val="2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26B84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varná </w:t>
      </w:r>
      <w:r w:rsidR="00C26B84" w:rsidRPr="00C26B84">
        <w:rPr>
          <w:rFonts w:cs="Arial"/>
          <w:bCs/>
          <w:color w:val="222222"/>
          <w:sz w:val="24"/>
          <w:szCs w:val="24"/>
          <w:shd w:val="clear" w:color="auto" w:fill="FFFFFF"/>
        </w:rPr>
        <w:t>plocha</w:t>
      </w:r>
      <w:r w:rsidRPr="00C26B84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26B84">
        <w:rPr>
          <w:rFonts w:cs="Arial"/>
          <w:color w:val="222222"/>
          <w:sz w:val="24"/>
          <w:szCs w:val="24"/>
          <w:shd w:val="clear" w:color="auto" w:fill="FFFFFF"/>
        </w:rPr>
        <w:t> (</w:t>
      </w:r>
      <w:r w:rsidRPr="00C26B84">
        <w:rPr>
          <w:rFonts w:cs="Arial"/>
          <w:sz w:val="24"/>
          <w:szCs w:val="24"/>
        </w:rPr>
        <w:t>varenie, dusenie, vyprážanie)</w:t>
      </w:r>
    </w:p>
    <w:p w:rsidR="00A21369" w:rsidRPr="00C26B84" w:rsidRDefault="00A21369" w:rsidP="00A21369">
      <w:pPr>
        <w:pStyle w:val="Odsekzoznamu"/>
        <w:numPr>
          <w:ilvl w:val="0"/>
          <w:numId w:val="2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hyperlink r:id="rId7" w:tooltip="Rúra (sporák) (stránka neexistuje)" w:history="1">
        <w:r w:rsidRPr="00C26B84">
          <w:rPr>
            <w:rFonts w:cs="Arial"/>
            <w:bCs/>
            <w:color w:val="222222"/>
            <w:sz w:val="24"/>
            <w:szCs w:val="24"/>
            <w:shd w:val="clear" w:color="auto" w:fill="FFFFFF"/>
          </w:rPr>
          <w:t>rúra na pečenie</w:t>
        </w:r>
      </w:hyperlink>
      <w:r w:rsidRPr="00C26B84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(dusenie, pečenie, grilovanie, zapekanie)</w:t>
      </w:r>
      <w:r w:rsidRPr="00C26B84">
        <w:rPr>
          <w:noProof/>
          <w:sz w:val="24"/>
          <w:szCs w:val="24"/>
        </w:rPr>
        <w:t xml:space="preserve"> </w:t>
      </w:r>
    </w:p>
    <w:p w:rsidR="00A21369" w:rsidRPr="00C26B84" w:rsidRDefault="00A21369" w:rsidP="00A21369">
      <w:pPr>
        <w:rPr>
          <w:sz w:val="24"/>
          <w:szCs w:val="24"/>
        </w:rPr>
      </w:pPr>
    </w:p>
    <w:p w:rsidR="0012070D" w:rsidRPr="00C26B84" w:rsidRDefault="00A21369" w:rsidP="0012070D">
      <w:pPr>
        <w:rPr>
          <w:rFonts w:cs="Arial"/>
          <w:sz w:val="24"/>
          <w:szCs w:val="24"/>
        </w:rPr>
      </w:pPr>
      <w:r w:rsidRPr="00C26B84">
        <w:rPr>
          <w:rFonts w:cs="Arial"/>
          <w:b/>
          <w:color w:val="222222"/>
          <w:sz w:val="24"/>
          <w:szCs w:val="24"/>
          <w:shd w:val="clear" w:color="auto" w:fill="FFFFFF"/>
        </w:rPr>
        <w:t>Plynový sporák</w:t>
      </w:r>
      <w:r w:rsidRPr="00C26B84">
        <w:rPr>
          <w:rFonts w:cs="Arial"/>
          <w:color w:val="222222"/>
          <w:sz w:val="24"/>
          <w:szCs w:val="24"/>
          <w:shd w:val="clear" w:color="auto" w:fill="FFFFFF"/>
        </w:rPr>
        <w:t xml:space="preserve"> varí a pečie pomocou horiaceho plynu. Má rýchly ohrev</w:t>
      </w:r>
      <w:r w:rsidR="0012070D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Pr="00C26B84">
        <w:rPr>
          <w:rFonts w:cs="Arial"/>
          <w:color w:val="222222"/>
          <w:sz w:val="24"/>
          <w:szCs w:val="24"/>
          <w:shd w:val="clear" w:color="auto" w:fill="FFFFFF"/>
        </w:rPr>
        <w:t xml:space="preserve">Hrozí nebezpečenstvo výbuchu. </w:t>
      </w:r>
      <w:r w:rsidR="0012070D">
        <w:rPr>
          <w:rFonts w:cs="Arial"/>
          <w:sz w:val="24"/>
          <w:szCs w:val="24"/>
        </w:rPr>
        <w:t>T</w:t>
      </w:r>
      <w:r w:rsidR="0012070D" w:rsidRPr="00C26B84">
        <w:rPr>
          <w:rFonts w:cs="Arial"/>
          <w:sz w:val="24"/>
          <w:szCs w:val="24"/>
        </w:rPr>
        <w:t xml:space="preserve">eplo </w:t>
      </w:r>
      <w:r w:rsidR="0012070D">
        <w:rPr>
          <w:rFonts w:cs="Arial"/>
          <w:sz w:val="24"/>
          <w:szCs w:val="24"/>
        </w:rPr>
        <w:t xml:space="preserve">v rúre </w:t>
      </w:r>
      <w:r w:rsidR="0012070D" w:rsidRPr="00C26B84">
        <w:rPr>
          <w:rFonts w:cs="Arial"/>
          <w:sz w:val="24"/>
          <w:szCs w:val="24"/>
        </w:rPr>
        <w:t>prúdi iba zospodu, nie je vo vnútri rovnaká,  jedlo sa vysušuje.</w:t>
      </w:r>
    </w:p>
    <w:p w:rsidR="00A21369" w:rsidRPr="00C26B84" w:rsidRDefault="00A21369" w:rsidP="00A21369">
      <w:pPr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Hlavné časti:</w:t>
      </w:r>
    </w:p>
    <w:p w:rsidR="00A21369" w:rsidRPr="00C26B84" w:rsidRDefault="00A21369" w:rsidP="00A21369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 xml:space="preserve">varná plocha (varenie, vyprážanie, dusenie) </w:t>
      </w:r>
    </w:p>
    <w:p w:rsidR="00A21369" w:rsidRPr="00C26B84" w:rsidRDefault="00A21369" w:rsidP="00A21369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C26B84">
        <w:rPr>
          <w:rFonts w:cs="Arial"/>
          <w:sz w:val="24"/>
          <w:szCs w:val="24"/>
        </w:rPr>
        <w:t>rúra (</w:t>
      </w:r>
      <w:r w:rsidRPr="00C26B84">
        <w:rPr>
          <w:rFonts w:cs="Arial"/>
          <w:bCs/>
          <w:color w:val="222222"/>
          <w:sz w:val="24"/>
          <w:szCs w:val="24"/>
          <w:shd w:val="clear" w:color="auto" w:fill="FFFFFF"/>
        </w:rPr>
        <w:t>dusenie, pečenie, grilovanie, zapekanie</w:t>
      </w:r>
      <w:r w:rsidRPr="00C26B84">
        <w:rPr>
          <w:rFonts w:cs="Arial"/>
          <w:sz w:val="24"/>
          <w:szCs w:val="24"/>
        </w:rPr>
        <w:t>)</w:t>
      </w:r>
    </w:p>
    <w:p w:rsidR="00A21369" w:rsidRPr="00C26B84" w:rsidRDefault="00A21369" w:rsidP="00A21369">
      <w:pPr>
        <w:rPr>
          <w:rFonts w:cs="Arial"/>
          <w:sz w:val="24"/>
          <w:szCs w:val="24"/>
        </w:rPr>
      </w:pPr>
    </w:p>
    <w:p w:rsidR="00A21369" w:rsidRPr="00C26B84" w:rsidRDefault="00A21369" w:rsidP="00A21369">
      <w:pPr>
        <w:jc w:val="both"/>
        <w:rPr>
          <w:rFonts w:cs="Arial"/>
          <w:sz w:val="24"/>
          <w:szCs w:val="24"/>
        </w:rPr>
      </w:pPr>
      <w:r w:rsidRPr="00C26B84">
        <w:rPr>
          <w:rFonts w:cs="Arial"/>
          <w:b/>
          <w:sz w:val="24"/>
          <w:szCs w:val="24"/>
        </w:rPr>
        <w:t>Kombinovaný</w:t>
      </w:r>
      <w:r w:rsidRPr="00C26B84">
        <w:rPr>
          <w:rFonts w:cs="Arial"/>
          <w:sz w:val="24"/>
          <w:szCs w:val="24"/>
        </w:rPr>
        <w:t xml:space="preserve"> má plynovú varnú plochu a elektrickú rúru.</w:t>
      </w:r>
    </w:p>
    <w:p w:rsidR="00A21369" w:rsidRDefault="00A21369" w:rsidP="00A21369">
      <w:pPr>
        <w:jc w:val="both"/>
        <w:rPr>
          <w:rFonts w:cs="Arial"/>
          <w:szCs w:val="28"/>
        </w:rPr>
      </w:pPr>
    </w:p>
    <w:p w:rsidR="00A21369" w:rsidRDefault="00A21369" w:rsidP="00A21369">
      <w:pPr>
        <w:pStyle w:val="Zarkazkladnhotextu"/>
        <w:spacing w:after="120"/>
        <w:ind w:firstLine="0"/>
        <w:rPr>
          <w:rFonts w:cs="Arial"/>
          <w:color w:val="FF0000"/>
          <w:sz w:val="24"/>
          <w:szCs w:val="24"/>
        </w:rPr>
      </w:pPr>
      <w:r w:rsidRPr="00182F13">
        <w:rPr>
          <w:rFonts w:cs="Arial"/>
          <w:b/>
          <w:color w:val="FF0000"/>
          <w:sz w:val="24"/>
          <w:szCs w:val="24"/>
        </w:rPr>
        <w:t>Úloha č.2:</w:t>
      </w:r>
      <w:r w:rsidRPr="00182F13">
        <w:rPr>
          <w:rFonts w:cs="Arial"/>
          <w:color w:val="FF0000"/>
          <w:sz w:val="24"/>
          <w:szCs w:val="24"/>
        </w:rPr>
        <w:t xml:space="preserve"> odpovedz na otázky.</w:t>
      </w:r>
    </w:p>
    <w:p w:rsidR="00A21369" w:rsidRPr="003216EC" w:rsidRDefault="00A21369" w:rsidP="00A21369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Vymenuj druhy sporákov podľa energie.</w:t>
      </w:r>
    </w:p>
    <w:p w:rsidR="00C26B84" w:rsidRPr="003216EC" w:rsidRDefault="00C26B84" w:rsidP="00C26B84">
      <w:pPr>
        <w:jc w:val="both"/>
        <w:rPr>
          <w:rFonts w:cs="Arial"/>
          <w:sz w:val="24"/>
          <w:szCs w:val="24"/>
        </w:rPr>
      </w:pPr>
    </w:p>
    <w:p w:rsidR="00C26B84" w:rsidRPr="003216EC" w:rsidRDefault="00C26B84" w:rsidP="00C26B84">
      <w:pPr>
        <w:pStyle w:val="Zarkazkladnhotextu"/>
        <w:spacing w:before="120" w:after="120"/>
        <w:ind w:left="360" w:firstLine="0"/>
        <w:jc w:val="left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</w:p>
    <w:p w:rsidR="00C26B84" w:rsidRPr="003216EC" w:rsidRDefault="00C26B84" w:rsidP="00A21369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Ktoré tepelné úpravy sa môžu robiť v elektrickej rúre?</w:t>
      </w:r>
    </w:p>
    <w:p w:rsidR="00C26B84" w:rsidRPr="003216EC" w:rsidRDefault="00C26B84" w:rsidP="00C26B84">
      <w:pPr>
        <w:jc w:val="both"/>
        <w:rPr>
          <w:rFonts w:cs="Arial"/>
          <w:sz w:val="24"/>
          <w:szCs w:val="24"/>
        </w:rPr>
      </w:pPr>
    </w:p>
    <w:p w:rsidR="00C26B84" w:rsidRPr="003216EC" w:rsidRDefault="00C26B84" w:rsidP="00C26B84">
      <w:pPr>
        <w:pStyle w:val="Zarkazkladnhotextu"/>
        <w:spacing w:before="120" w:after="120"/>
        <w:ind w:left="360" w:firstLine="0"/>
        <w:jc w:val="left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</w:p>
    <w:p w:rsidR="00C26B84" w:rsidRPr="003216EC" w:rsidRDefault="00C26B84" w:rsidP="00A21369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Prečo je plynový sporák nebezpečný?</w:t>
      </w:r>
    </w:p>
    <w:p w:rsidR="00C26B84" w:rsidRPr="003216EC" w:rsidRDefault="00C26B84" w:rsidP="00C26B84">
      <w:pPr>
        <w:jc w:val="both"/>
        <w:rPr>
          <w:rFonts w:cs="Arial"/>
          <w:sz w:val="24"/>
          <w:szCs w:val="24"/>
        </w:rPr>
      </w:pPr>
    </w:p>
    <w:p w:rsidR="00C26B84" w:rsidRPr="003216EC" w:rsidRDefault="00C26B84" w:rsidP="00C26B84">
      <w:pPr>
        <w:pStyle w:val="Zarkazkladnhotextu"/>
        <w:spacing w:before="120" w:after="120"/>
        <w:ind w:left="360" w:firstLine="0"/>
        <w:jc w:val="left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</w:p>
    <w:p w:rsidR="00C26B84" w:rsidRPr="003216EC" w:rsidRDefault="003216EC" w:rsidP="00C26B84">
      <w:pPr>
        <w:jc w:val="both"/>
        <w:rPr>
          <w:rFonts w:cs="Arial"/>
          <w:sz w:val="24"/>
          <w:szCs w:val="24"/>
        </w:rPr>
      </w:pPr>
      <w:r w:rsidRPr="003216E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44A55A" wp14:editId="20885759">
            <wp:simplePos x="0" y="0"/>
            <wp:positionH relativeFrom="column">
              <wp:posOffset>5092065</wp:posOffset>
            </wp:positionH>
            <wp:positionV relativeFrom="paragraph">
              <wp:posOffset>33020</wp:posOffset>
            </wp:positionV>
            <wp:extent cx="148590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323" y="21271"/>
                <wp:lineTo x="2132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84" w:rsidRDefault="00C26B84" w:rsidP="00C26B84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216EC">
        <w:rPr>
          <w:rFonts w:cs="Arial"/>
          <w:sz w:val="24"/>
          <w:szCs w:val="24"/>
        </w:rPr>
        <w:t xml:space="preserve">Prečo je varenie na obrázku s označením  </w:t>
      </w:r>
      <w:r w:rsidRPr="003216EC">
        <w:rPr>
          <w:rFonts w:cs="Arial"/>
          <w:sz w:val="24"/>
          <w:szCs w:val="24"/>
          <w:u w:val="single"/>
        </w:rPr>
        <w:t>a</w:t>
      </w:r>
      <w:r w:rsidRPr="003216EC">
        <w:rPr>
          <w:rFonts w:cs="Arial"/>
          <w:sz w:val="24"/>
          <w:szCs w:val="24"/>
        </w:rPr>
        <w:t>  preškrtnuté?</w:t>
      </w:r>
    </w:p>
    <w:p w:rsidR="003216EC" w:rsidRPr="003216EC" w:rsidRDefault="003216EC" w:rsidP="003216EC">
      <w:pPr>
        <w:pStyle w:val="Odsekzoznamu"/>
        <w:jc w:val="both"/>
        <w:rPr>
          <w:rFonts w:cs="Arial"/>
          <w:sz w:val="24"/>
          <w:szCs w:val="24"/>
        </w:rPr>
      </w:pPr>
    </w:p>
    <w:p w:rsidR="00C26B84" w:rsidRDefault="00C26B84" w:rsidP="00C26B84">
      <w:pPr>
        <w:pStyle w:val="Zarkazkladnhotextu"/>
        <w:spacing w:before="120" w:after="120"/>
        <w:ind w:left="360"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</w:t>
      </w:r>
      <w:r>
        <w:rPr>
          <w:rFonts w:cs="Arial"/>
          <w:szCs w:val="28"/>
        </w:rPr>
        <w:t>.......</w:t>
      </w:r>
    </w:p>
    <w:p w:rsidR="003216EC" w:rsidRDefault="003216EC" w:rsidP="00C26B84">
      <w:pPr>
        <w:pStyle w:val="Odsekzoznamu"/>
        <w:jc w:val="both"/>
        <w:rPr>
          <w:rFonts w:cs="Arial"/>
          <w:szCs w:val="28"/>
        </w:rPr>
      </w:pPr>
    </w:p>
    <w:p w:rsidR="00C26B84" w:rsidRPr="003216EC" w:rsidRDefault="003216EC" w:rsidP="003216EC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C26B84" w:rsidRPr="003216EC">
        <w:rPr>
          <w:rFonts w:cs="Arial"/>
          <w:szCs w:val="28"/>
        </w:rPr>
        <w:t>...............................................................................................</w:t>
      </w:r>
    </w:p>
    <w:p w:rsidR="003216EC" w:rsidRDefault="003216EC" w:rsidP="003216EC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3216EC" w:rsidRPr="00110A82" w:rsidRDefault="00110A82" w:rsidP="00110A82">
      <w:pPr>
        <w:pStyle w:val="Zarkazkladnhotextu"/>
        <w:numPr>
          <w:ilvl w:val="0"/>
          <w:numId w:val="5"/>
        </w:numPr>
        <w:spacing w:after="120"/>
        <w:rPr>
          <w:rFonts w:cs="Arial"/>
          <w:sz w:val="24"/>
          <w:szCs w:val="24"/>
        </w:rPr>
      </w:pPr>
      <w:r w:rsidRPr="00110A82">
        <w:rPr>
          <w:rFonts w:cs="Arial"/>
          <w:sz w:val="24"/>
          <w:szCs w:val="24"/>
        </w:rPr>
        <w:t>Ktorý sporák je najvhodnejší na pečenie pizze v pizzerii?</w:t>
      </w:r>
    </w:p>
    <w:p w:rsidR="00110A82" w:rsidRDefault="00110A82" w:rsidP="003216EC">
      <w:pPr>
        <w:pStyle w:val="Zarkazkladnhotextu"/>
        <w:spacing w:after="120"/>
        <w:ind w:firstLine="0"/>
        <w:rPr>
          <w:rFonts w:cs="Arial"/>
          <w:color w:val="FF0000"/>
          <w:sz w:val="24"/>
          <w:szCs w:val="24"/>
        </w:rPr>
      </w:pPr>
      <w:r>
        <w:rPr>
          <w:rFonts w:cs="Arial"/>
          <w:szCs w:val="28"/>
        </w:rPr>
        <w:t xml:space="preserve">    </w:t>
      </w:r>
      <w:r w:rsidR="00966904">
        <w:rPr>
          <w:rFonts w:cs="Arial"/>
          <w:szCs w:val="28"/>
        </w:rPr>
        <w:t xml:space="preserve">  </w:t>
      </w:r>
      <w:r w:rsidRPr="003216EC">
        <w:rPr>
          <w:rFonts w:cs="Arial"/>
          <w:szCs w:val="28"/>
        </w:rPr>
        <w:t>...............................................................................................</w:t>
      </w:r>
    </w:p>
    <w:p w:rsidR="00966904" w:rsidRDefault="00966904" w:rsidP="003216EC">
      <w:pPr>
        <w:pStyle w:val="Zarkazkladnhotextu"/>
        <w:spacing w:after="120"/>
        <w:ind w:firstLine="0"/>
        <w:rPr>
          <w:rFonts w:cs="Arial"/>
          <w:color w:val="FF0000"/>
          <w:sz w:val="24"/>
          <w:szCs w:val="24"/>
        </w:rPr>
      </w:pPr>
    </w:p>
    <w:p w:rsidR="00C26B84" w:rsidRPr="003216EC" w:rsidRDefault="00C26B84" w:rsidP="003216EC">
      <w:pPr>
        <w:pStyle w:val="Zarkazkladnhotextu"/>
        <w:spacing w:after="120"/>
        <w:ind w:firstLine="0"/>
        <w:rPr>
          <w:sz w:val="24"/>
          <w:szCs w:val="24"/>
        </w:rPr>
      </w:pPr>
      <w:r w:rsidRPr="003216EC">
        <w:rPr>
          <w:rFonts w:cs="Arial"/>
          <w:color w:val="FF0000"/>
          <w:sz w:val="24"/>
          <w:szCs w:val="24"/>
        </w:rPr>
        <w:t>Úloha č.3: vypracované pošli späť!</w:t>
      </w:r>
      <w:bookmarkStart w:id="0" w:name="_GoBack"/>
      <w:bookmarkEnd w:id="0"/>
    </w:p>
    <w:sectPr w:rsidR="00C26B84" w:rsidRPr="003216EC" w:rsidSect="00942802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89F"/>
    <w:multiLevelType w:val="hybridMultilevel"/>
    <w:tmpl w:val="23EC9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252"/>
    <w:multiLevelType w:val="hybridMultilevel"/>
    <w:tmpl w:val="1E7E3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399"/>
    <w:multiLevelType w:val="hybridMultilevel"/>
    <w:tmpl w:val="B2B455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6E71"/>
    <w:multiLevelType w:val="hybridMultilevel"/>
    <w:tmpl w:val="44D4D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6E7"/>
    <w:multiLevelType w:val="hybridMultilevel"/>
    <w:tmpl w:val="39280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DB"/>
    <w:rsid w:val="00110A82"/>
    <w:rsid w:val="0012070D"/>
    <w:rsid w:val="001F37DB"/>
    <w:rsid w:val="003216EC"/>
    <w:rsid w:val="003B30F4"/>
    <w:rsid w:val="00942802"/>
    <w:rsid w:val="00966904"/>
    <w:rsid w:val="00A21369"/>
    <w:rsid w:val="00C26B84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942802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942802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6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942802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942802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6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/index.php?title=R%C3%BAra_(spor%C3%A1k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5</cp:revision>
  <dcterms:created xsi:type="dcterms:W3CDTF">2020-05-05T08:47:00Z</dcterms:created>
  <dcterms:modified xsi:type="dcterms:W3CDTF">2020-05-05T11:32:00Z</dcterms:modified>
</cp:coreProperties>
</file>