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3F" w:rsidRPr="00E02A3F" w:rsidRDefault="00E02A3F" w:rsidP="00E02A3F">
      <w:pPr>
        <w:pStyle w:val="Normlnywebov"/>
        <w:shd w:val="clear" w:color="auto" w:fill="FFFFFF"/>
        <w:spacing w:before="0" w:beforeAutospacing="0"/>
        <w:rPr>
          <w:rFonts w:ascii="Segoe UI" w:hAnsi="Segoe UI" w:cs="Segoe UI"/>
          <w:b/>
          <w:color w:val="212529"/>
          <w:sz w:val="21"/>
          <w:szCs w:val="21"/>
          <w:u w:val="single"/>
        </w:rPr>
      </w:pPr>
      <w:r w:rsidRPr="00E02A3F">
        <w:rPr>
          <w:rFonts w:ascii="Segoe UI" w:hAnsi="Segoe UI" w:cs="Segoe UI"/>
          <w:b/>
          <w:color w:val="212529"/>
          <w:sz w:val="21"/>
          <w:szCs w:val="21"/>
          <w:u w:val="single"/>
        </w:rPr>
        <w:t>Školy od 11.1.2021</w:t>
      </w:r>
    </w:p>
    <w:p w:rsidR="00E02A3F" w:rsidRDefault="00E02A3F" w:rsidP="00E02A3F">
      <w:pPr>
        <w:pStyle w:val="Normlnywebov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 xml:space="preserve">Od 11. januára budú všetky školy pokračovať dištančným spôsobom výučby. </w:t>
      </w:r>
    </w:p>
    <w:p w:rsidR="00E02A3F" w:rsidRDefault="00E02A3F" w:rsidP="00E02A3F">
      <w:pPr>
        <w:pStyle w:val="Normlnywebov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Otvorené budú len materské školy pre deti zákonných zástupcov z kritickej infraštruktúry a pre deti rodičov, ktorým povaha práce nedovoľuje pracovať z domu.</w:t>
      </w:r>
    </w:p>
    <w:p w:rsidR="00E02A3F" w:rsidRPr="00E02A3F" w:rsidRDefault="00E02A3F" w:rsidP="00E02A3F">
      <w:pPr>
        <w:pStyle w:val="Normlnywebov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iCs/>
          <w:color w:val="212529"/>
          <w:sz w:val="21"/>
          <w:szCs w:val="21"/>
        </w:rPr>
      </w:pPr>
      <w:r w:rsidRPr="00E02A3F">
        <w:rPr>
          <w:rFonts w:ascii="Segoe UI" w:hAnsi="Segoe UI" w:cs="Segoe UI"/>
          <w:iCs/>
          <w:color w:val="212529"/>
          <w:sz w:val="21"/>
          <w:szCs w:val="21"/>
        </w:rPr>
        <w:t>Zriaďovateľom odporúčame otvoriť školské kluby detí najmä pre deti zdravotníkov, ako aj pre deti rodičov z kritickej infraštruktúry či pre deti rodičov, ktorí nemôžu pracovať z domu.</w:t>
      </w:r>
    </w:p>
    <w:p w:rsidR="00E02A3F" w:rsidRDefault="00E02A3F" w:rsidP="00E02A3F">
      <w:pPr>
        <w:pStyle w:val="Normlnywebov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529"/>
          <w:sz w:val="21"/>
          <w:szCs w:val="21"/>
        </w:rPr>
      </w:pPr>
      <w:bookmarkStart w:id="0" w:name="_GoBack"/>
      <w:bookmarkEnd w:id="0"/>
      <w:r w:rsidRPr="00E02A3F">
        <w:rPr>
          <w:rFonts w:ascii="Segoe UI" w:hAnsi="Segoe UI" w:cs="Segoe UI"/>
          <w:iCs/>
          <w:color w:val="212529"/>
          <w:sz w:val="21"/>
          <w:szCs w:val="21"/>
        </w:rPr>
        <w:t xml:space="preserve">Od 11. do 18. januára bude vyplácaná </w:t>
      </w:r>
      <w:proofErr w:type="spellStart"/>
      <w:r w:rsidRPr="00E02A3F">
        <w:rPr>
          <w:rFonts w:ascii="Segoe UI" w:hAnsi="Segoe UI" w:cs="Segoe UI"/>
          <w:iCs/>
          <w:color w:val="212529"/>
          <w:sz w:val="21"/>
          <w:szCs w:val="21"/>
        </w:rPr>
        <w:t>pandemická</w:t>
      </w:r>
      <w:proofErr w:type="spellEnd"/>
      <w:r w:rsidRPr="00E02A3F">
        <w:rPr>
          <w:rFonts w:ascii="Segoe UI" w:hAnsi="Segoe UI" w:cs="Segoe UI"/>
          <w:iCs/>
          <w:color w:val="212529"/>
          <w:sz w:val="21"/>
          <w:szCs w:val="21"/>
        </w:rPr>
        <w:t xml:space="preserve"> OČR. Zriaďovateľom zároveň odporúčame pretestovať všetkých zamestnancov, pričom náklady im budú preplatené,“</w:t>
      </w:r>
      <w:r>
        <w:rPr>
          <w:rFonts w:ascii="Segoe UI" w:hAnsi="Segoe UI" w:cs="Segoe UI"/>
          <w:color w:val="212529"/>
          <w:sz w:val="21"/>
          <w:szCs w:val="21"/>
        </w:rPr>
        <w:t> 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upresnil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 minister školstva.</w:t>
      </w:r>
    </w:p>
    <w:p w:rsidR="00E02A3F" w:rsidRDefault="00E02A3F" w:rsidP="00E02A3F">
      <w:pPr>
        <w:pStyle w:val="Normlnywebov"/>
        <w:shd w:val="clear" w:color="auto" w:fill="FFFFFF"/>
        <w:spacing w:before="240" w:beforeAutospacing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Style w:val="Siln"/>
          <w:rFonts w:ascii="Segoe UI" w:hAnsi="Segoe UI" w:cs="Segoe UI"/>
          <w:color w:val="212529"/>
          <w:sz w:val="21"/>
          <w:szCs w:val="21"/>
        </w:rPr>
        <w:t>Situácia by mohla podľa plánu od 18. januára vyzerať nasledovne:</w:t>
      </w:r>
    </w:p>
    <w:p w:rsidR="00E02A3F" w:rsidRDefault="00E02A3F" w:rsidP="00E02A3F">
      <w:pPr>
        <w:pStyle w:val="Normlnywebov"/>
        <w:shd w:val="clear" w:color="auto" w:fill="FFFFFF"/>
        <w:spacing w:before="240" w:beforeAutospacing="0"/>
        <w:jc w:val="both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 xml:space="preserve">Otvorené budú materské školy, obnoví sa aj vyučovací proces pre prvý stupeň základných škôl a špeciálne školy.  Rezort školstva odporúča pretestovať rodičov aj zamestnancov. Rodičia naďalej môžu v tomto čase ospravedlniť dieťa na 5 vyučovacích dní po sebe. V prípade potreby tak môže žiak ostať doma až do konca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lockdownu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>.</w:t>
      </w:r>
    </w:p>
    <w:p w:rsidR="00C119D2" w:rsidRPr="00E02A3F" w:rsidRDefault="00E02A3F" w:rsidP="00E02A3F">
      <w:r>
        <w:rPr>
          <w:noProof/>
          <w:lang w:eastAsia="sk-SK"/>
        </w:rPr>
        <w:drawing>
          <wp:inline distT="0" distB="0" distL="0" distR="0" wp14:anchorId="06305DCC" wp14:editId="7912BE45">
            <wp:extent cx="5715000" cy="4038600"/>
            <wp:effectExtent l="0" t="0" r="0" b="0"/>
            <wp:docPr id="1" name="Obrázok 1" descr="0401_Infografika_plán otvárania škô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401_Infografika_plán otvárania škô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9D2" w:rsidRPr="00E0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22F"/>
    <w:multiLevelType w:val="hybridMultilevel"/>
    <w:tmpl w:val="F312B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3F"/>
    <w:rsid w:val="00C119D2"/>
    <w:rsid w:val="00E0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0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02A3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02A3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0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02A3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02A3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ŠkolaNTB1</dc:creator>
  <cp:lastModifiedBy>ŠkolaNTB1</cp:lastModifiedBy>
  <cp:revision>2</cp:revision>
  <dcterms:created xsi:type="dcterms:W3CDTF">2021-01-05T11:17:00Z</dcterms:created>
  <dcterms:modified xsi:type="dcterms:W3CDTF">2021-01-05T11:28:00Z</dcterms:modified>
</cp:coreProperties>
</file>