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Vážení rodičia,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základe rozhodnutia o nosení rúšok detí počas pobytu v MŠ Vám dávame na vedomie nasledovne: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Postupovali sme v zmysle odporúčania hl. hygienika, „deti od 3-6 rokov sa dôrazne odporúča nosiť rúško, všade mimo bydliska. Týka sa to exteriéru, interiéru.“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Záleží nám na bezpečnosti a zdraví detí, ale uvedomujeme si náročnosť nosenia rúška celý deň. Ubezpečujeme Vás, že počas priamej výchovno-vzdelávacej činnosti, počas spánku a stravovania, deti rúško nebudú nosiť.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Prosíme rodičov, aby to rešpektovali.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Mgr. Lenka Murínová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riaditeľka MŠ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