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22" w:rsidRPr="00EA32E0" w:rsidRDefault="00F4330B" w:rsidP="0069763E">
      <w:pPr>
        <w:rPr>
          <w:sz w:val="28"/>
          <w:szCs w:val="28"/>
        </w:rPr>
      </w:pPr>
      <w:bookmarkStart w:id="0" w:name="_GoBack"/>
      <w:bookmarkEnd w:id="0"/>
      <w:r w:rsidRPr="00EA32E0">
        <w:rPr>
          <w:sz w:val="28"/>
          <w:szCs w:val="28"/>
        </w:rPr>
        <w:t xml:space="preserve">ODBORNÝ  </w:t>
      </w:r>
      <w:r w:rsidR="008A244B" w:rsidRPr="00EA32E0">
        <w:rPr>
          <w:sz w:val="28"/>
          <w:szCs w:val="28"/>
        </w:rPr>
        <w:t xml:space="preserve">VÝCVIK </w:t>
      </w:r>
      <w:r w:rsidRPr="00EA32E0">
        <w:rPr>
          <w:sz w:val="28"/>
          <w:szCs w:val="28"/>
        </w:rPr>
        <w:t xml:space="preserve"> </w:t>
      </w:r>
      <w:r w:rsidR="008A244B" w:rsidRPr="00EA32E0">
        <w:rPr>
          <w:sz w:val="28"/>
          <w:szCs w:val="28"/>
        </w:rPr>
        <w:t xml:space="preserve">1. C          </w:t>
      </w:r>
      <w:r w:rsidR="00EA32E0">
        <w:rPr>
          <w:sz w:val="28"/>
          <w:szCs w:val="28"/>
        </w:rPr>
        <w:t xml:space="preserve">                                        </w:t>
      </w:r>
      <w:r w:rsidR="008A244B" w:rsidRPr="00EA32E0">
        <w:rPr>
          <w:sz w:val="28"/>
          <w:szCs w:val="28"/>
        </w:rPr>
        <w:t xml:space="preserve">   STAVEBNÁ VÝROBA </w:t>
      </w:r>
      <w:r w:rsidR="00EA32E0">
        <w:rPr>
          <w:sz w:val="28"/>
          <w:szCs w:val="28"/>
        </w:rPr>
        <w:t>–STAVEBNÉ PRÁCE</w:t>
      </w:r>
      <w:r w:rsidR="008A244B" w:rsidRPr="00EA32E0">
        <w:rPr>
          <w:sz w:val="28"/>
          <w:szCs w:val="28"/>
        </w:rPr>
        <w:t xml:space="preserve">                   </w:t>
      </w:r>
    </w:p>
    <w:p w:rsidR="008A244B" w:rsidRPr="00EA32E0" w:rsidRDefault="008A244B" w:rsidP="0069763E">
      <w:pPr>
        <w:rPr>
          <w:sz w:val="28"/>
          <w:szCs w:val="28"/>
        </w:rPr>
      </w:pPr>
      <w:r w:rsidRPr="00EA32E0">
        <w:rPr>
          <w:sz w:val="28"/>
          <w:szCs w:val="28"/>
        </w:rPr>
        <w:t xml:space="preserve">                                 </w:t>
      </w:r>
      <w:r w:rsidR="00F4330B" w:rsidRPr="00EA32E0">
        <w:rPr>
          <w:sz w:val="28"/>
          <w:szCs w:val="28"/>
        </w:rPr>
        <w:t xml:space="preserve">     </w:t>
      </w:r>
      <w:r w:rsidRPr="00EA32E0">
        <w:rPr>
          <w:sz w:val="28"/>
          <w:szCs w:val="28"/>
        </w:rPr>
        <w:t xml:space="preserve">    </w:t>
      </w:r>
      <w:r w:rsidR="00F4330B" w:rsidRPr="00EA32E0">
        <w:rPr>
          <w:sz w:val="28"/>
          <w:szCs w:val="28"/>
        </w:rPr>
        <w:t xml:space="preserve">  </w:t>
      </w:r>
      <w:r w:rsidRPr="00EA32E0">
        <w:rPr>
          <w:sz w:val="28"/>
          <w:szCs w:val="28"/>
        </w:rPr>
        <w:t xml:space="preserve">     TÉMA A ÚLOHY NA VYPRACOVANIE</w:t>
      </w:r>
    </w:p>
    <w:p w:rsidR="00970184" w:rsidRPr="00EA32E0" w:rsidRDefault="00970184" w:rsidP="0069763E">
      <w:pPr>
        <w:rPr>
          <w:sz w:val="28"/>
          <w:szCs w:val="28"/>
        </w:rPr>
      </w:pPr>
    </w:p>
    <w:p w:rsidR="00970184" w:rsidRPr="00EA32E0" w:rsidRDefault="00970184" w:rsidP="0069763E">
      <w:pPr>
        <w:rPr>
          <w:sz w:val="28"/>
          <w:szCs w:val="28"/>
        </w:rPr>
      </w:pPr>
    </w:p>
    <w:p w:rsidR="007D7D1B" w:rsidRPr="00EA32E0" w:rsidRDefault="00D01673" w:rsidP="00F2511F">
      <w:pPr>
        <w:rPr>
          <w:b/>
          <w:color w:val="FF0000"/>
          <w:sz w:val="28"/>
          <w:szCs w:val="28"/>
        </w:rPr>
      </w:pPr>
      <w:r w:rsidRPr="00EA32E0">
        <w:rPr>
          <w:b/>
          <w:color w:val="FF0000"/>
          <w:sz w:val="28"/>
          <w:szCs w:val="28"/>
        </w:rPr>
        <w:t xml:space="preserve">TÉMA:  </w:t>
      </w:r>
      <w:r w:rsidR="00F2511F" w:rsidRPr="00EA32E0">
        <w:rPr>
          <w:b/>
          <w:color w:val="FF0000"/>
          <w:sz w:val="28"/>
          <w:szCs w:val="28"/>
          <w:u w:val="single"/>
        </w:rPr>
        <w:t xml:space="preserve"> VÝROBA BETÓNU</w:t>
      </w:r>
      <w:r w:rsidR="00F2511F" w:rsidRPr="00EA32E0">
        <w:rPr>
          <w:b/>
          <w:color w:val="FF0000"/>
          <w:sz w:val="28"/>
          <w:szCs w:val="28"/>
        </w:rPr>
        <w:t xml:space="preserve">.  </w:t>
      </w:r>
    </w:p>
    <w:p w:rsidR="002F364A" w:rsidRPr="00EA32E0" w:rsidRDefault="007D7D1B" w:rsidP="00F2511F">
      <w:pPr>
        <w:rPr>
          <w:sz w:val="28"/>
          <w:szCs w:val="28"/>
        </w:rPr>
      </w:pPr>
      <w:r w:rsidRPr="00EA32E0">
        <w:rPr>
          <w:color w:val="FF0000"/>
          <w:sz w:val="28"/>
          <w:szCs w:val="28"/>
          <w:u w:val="single"/>
        </w:rPr>
        <w:t>Charakteristika betónu</w:t>
      </w:r>
      <w:r w:rsidRPr="00EA32E0">
        <w:rPr>
          <w:color w:val="FF0000"/>
          <w:sz w:val="28"/>
          <w:szCs w:val="28"/>
        </w:rPr>
        <w:t xml:space="preserve"> </w:t>
      </w:r>
      <w:r w:rsidRPr="00EA32E0">
        <w:rPr>
          <w:sz w:val="28"/>
          <w:szCs w:val="28"/>
        </w:rPr>
        <w:t>- b</w:t>
      </w:r>
      <w:r w:rsidR="00F2511F" w:rsidRPr="00EA32E0">
        <w:rPr>
          <w:sz w:val="28"/>
          <w:szCs w:val="28"/>
        </w:rPr>
        <w:t xml:space="preserve">etón </w:t>
      </w:r>
      <w:r w:rsidR="00F2511F" w:rsidRPr="00EA32E0">
        <w:rPr>
          <w:rFonts w:cstheme="minorHAnsi"/>
          <w:color w:val="222222"/>
          <w:sz w:val="28"/>
          <w:szCs w:val="28"/>
          <w:shd w:val="clear" w:color="auto" w:fill="FFFFFF"/>
        </w:rPr>
        <w:t>je stavivo vytvorené zmiešaním spojiva, plniva a vody, pr</w:t>
      </w:r>
      <w:r w:rsidR="00B42E97" w:rsidRPr="00EA32E0">
        <w:rPr>
          <w:rFonts w:cstheme="minorHAnsi"/>
          <w:color w:val="222222"/>
          <w:sz w:val="28"/>
          <w:szCs w:val="28"/>
          <w:shd w:val="clear" w:color="auto" w:fill="FFFFFF"/>
        </w:rPr>
        <w:t xml:space="preserve">ípadne ďalších prísad a prímesí. </w:t>
      </w:r>
      <w:r w:rsidR="00C71A14" w:rsidRPr="00EA32E0">
        <w:rPr>
          <w:rFonts w:cstheme="minorHAnsi"/>
          <w:color w:val="222222"/>
          <w:sz w:val="28"/>
          <w:szCs w:val="28"/>
          <w:shd w:val="clear" w:color="auto" w:fill="FFFFFF"/>
        </w:rPr>
        <w:t>Zmes týchto zložiek po</w:t>
      </w:r>
      <w:r w:rsidR="00F2511F" w:rsidRPr="00EA32E0">
        <w:rPr>
          <w:rFonts w:cstheme="minorHAnsi"/>
          <w:color w:val="222222"/>
          <w:sz w:val="28"/>
          <w:szCs w:val="28"/>
          <w:shd w:val="clear" w:color="auto" w:fill="FFFFFF"/>
        </w:rPr>
        <w:t xml:space="preserve"> stuhnutí nadobúda vlastnosti </w:t>
      </w:r>
      <w:hyperlink r:id="rId7" w:tooltip="Pevná látka" w:history="1">
        <w:r w:rsidR="00F2511F" w:rsidRPr="00EA32E0">
          <w:rPr>
            <w:rStyle w:val="Hypertextovprepojenie"/>
            <w:rFonts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pevnej látky</w:t>
        </w:r>
      </w:hyperlink>
      <w:r w:rsidR="00F2511F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B42E97" w:rsidRPr="00EA32E0">
        <w:rPr>
          <w:sz w:val="28"/>
          <w:szCs w:val="28"/>
        </w:rPr>
        <w:t xml:space="preserve">                                                     </w:t>
      </w:r>
      <w:r w:rsidR="00B245D7">
        <w:rPr>
          <w:sz w:val="28"/>
          <w:szCs w:val="28"/>
        </w:rPr>
        <w:t xml:space="preserve">                                                      </w:t>
      </w:r>
      <w:r w:rsidR="00B42E97" w:rsidRPr="00EA32E0">
        <w:rPr>
          <w:sz w:val="28"/>
          <w:szCs w:val="28"/>
        </w:rPr>
        <w:t xml:space="preserve">                - </w:t>
      </w:r>
      <w:r w:rsidR="002F364A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Spojivo – cement</w:t>
      </w:r>
      <w:r w:rsidR="00B42E97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- </w:t>
      </w:r>
      <w:r w:rsidR="002F364A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Plnivo – štrk a</w:t>
      </w:r>
      <w:r w:rsidR="00B42E97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2F364A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piesok</w:t>
      </w:r>
      <w:r w:rsidR="00B42E97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B245D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B42E97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45D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-Voda - tzv. </w:t>
      </w:r>
      <w:proofErr w:type="spellStart"/>
      <w:r w:rsidR="00B245D7">
        <w:rPr>
          <w:rFonts w:cstheme="minorHAnsi"/>
          <w:color w:val="000000" w:themeColor="text1"/>
          <w:sz w:val="28"/>
          <w:szCs w:val="28"/>
          <w:shd w:val="clear" w:color="auto" w:fill="FFFFFF"/>
        </w:rPr>
        <w:t>zámesová</w:t>
      </w:r>
      <w:proofErr w:type="spellEnd"/>
      <w:r w:rsidR="00B42E97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B245D7">
        <w:rPr>
          <w:rFonts w:cstheme="minorHAnsi"/>
          <w:color w:val="000000" w:themeColor="text1"/>
          <w:sz w:val="28"/>
          <w:szCs w:val="28"/>
          <w:shd w:val="clear" w:color="auto" w:fill="FFFFFF"/>
        </w:rPr>
        <w:t>voda (nesmie byť znečistená)</w:t>
      </w:r>
      <w:r w:rsidR="00B42E97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-</w:t>
      </w:r>
      <w:r w:rsidR="002F364A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Prísady a prímesi </w:t>
      </w:r>
      <w:r w:rsidR="00B42E97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B42E97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plastifiká</w:t>
      </w:r>
      <w:r w:rsidR="002F364A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tory</w:t>
      </w:r>
      <w:proofErr w:type="spellEnd"/>
      <w:r w:rsidR="002F364A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, nemrznúce zmesí, urýchľovače, spomaľovače)</w:t>
      </w:r>
      <w:r w:rsidR="004061A3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</w:t>
      </w:r>
      <w:r w:rsidR="00B245D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   </w:t>
      </w:r>
    </w:p>
    <w:p w:rsidR="00D01673" w:rsidRPr="00EA32E0" w:rsidRDefault="00C71A14" w:rsidP="00F2511F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A32E0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>BOZ pri</w:t>
      </w:r>
      <w:r w:rsidR="007D7D1B" w:rsidRPr="00EA32E0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 xml:space="preserve"> výrobe betónu</w:t>
      </w:r>
      <w:r w:rsidR="007D7D1B" w:rsidRPr="00EA32E0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r w:rsidR="007D7D1B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– pri výrobe betónu musí byť pracovník vybavený pracovným odevom a vhodnou </w:t>
      </w:r>
      <w:r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obuvou,</w:t>
      </w:r>
      <w:r w:rsidR="00A76D1F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p</w:t>
      </w:r>
      <w:r w:rsidR="007D7D1B" w:rsidRPr="00EA32E0">
        <w:rPr>
          <w:rFonts w:cstheme="minorHAnsi"/>
          <w:color w:val="000000" w:themeColor="text1"/>
          <w:sz w:val="28"/>
          <w:szCs w:val="28"/>
          <w:shd w:val="clear" w:color="auto" w:fill="FFFFFF"/>
        </w:rPr>
        <w:t>oužíva ochranné rukavice, ochranné okuliare a pri práci na stavbe si chráni hlavu ochrannou prilbou.</w:t>
      </w:r>
    </w:p>
    <w:p w:rsidR="001D7A05" w:rsidRPr="00EA32E0" w:rsidRDefault="00D01673" w:rsidP="00D242E9">
      <w:pPr>
        <w:rPr>
          <w:sz w:val="28"/>
          <w:szCs w:val="28"/>
          <w:shd w:val="clear" w:color="auto" w:fill="FFFFFF"/>
        </w:rPr>
      </w:pPr>
      <w:r w:rsidRPr="00EA32E0">
        <w:rPr>
          <w:color w:val="FF0000"/>
          <w:sz w:val="28"/>
          <w:szCs w:val="28"/>
          <w:u w:val="single"/>
          <w:shd w:val="clear" w:color="auto" w:fill="FFFFFF"/>
        </w:rPr>
        <w:t>Príprava zložiek betónovej zmesi</w:t>
      </w:r>
      <w:r w:rsidRPr="00EA32E0">
        <w:rPr>
          <w:color w:val="FF0000"/>
          <w:sz w:val="28"/>
          <w:szCs w:val="28"/>
          <w:shd w:val="clear" w:color="auto" w:fill="FFFFFF"/>
        </w:rPr>
        <w:t xml:space="preserve"> </w:t>
      </w:r>
      <w:r w:rsidR="00C71A14" w:rsidRPr="00EA32E0">
        <w:rPr>
          <w:sz w:val="28"/>
          <w:szCs w:val="28"/>
          <w:shd w:val="clear" w:color="auto" w:fill="FFFFFF"/>
        </w:rPr>
        <w:t>–jednotlivé zložky</w:t>
      </w:r>
      <w:r w:rsidR="001D7A05" w:rsidRPr="00EA32E0">
        <w:rPr>
          <w:sz w:val="28"/>
          <w:szCs w:val="28"/>
          <w:shd w:val="clear" w:color="auto" w:fill="FFFFFF"/>
        </w:rPr>
        <w:t xml:space="preserve"> – piesok, štrk, cement</w:t>
      </w:r>
      <w:r w:rsidR="00197110" w:rsidRPr="00EA32E0">
        <w:rPr>
          <w:sz w:val="28"/>
          <w:szCs w:val="28"/>
          <w:shd w:val="clear" w:color="auto" w:fill="FFFFFF"/>
        </w:rPr>
        <w:t xml:space="preserve"> a vodu</w:t>
      </w:r>
      <w:r w:rsidR="001D7A05" w:rsidRPr="00EA32E0">
        <w:rPr>
          <w:sz w:val="28"/>
          <w:szCs w:val="28"/>
          <w:shd w:val="clear" w:color="auto" w:fill="FFFFFF"/>
        </w:rPr>
        <w:t xml:space="preserve"> si pripravíme v</w:t>
      </w:r>
      <w:r w:rsidR="00D242E9" w:rsidRPr="00EA32E0">
        <w:rPr>
          <w:sz w:val="28"/>
          <w:szCs w:val="28"/>
          <w:shd w:val="clear" w:color="auto" w:fill="FFFFFF"/>
        </w:rPr>
        <w:t> </w:t>
      </w:r>
      <w:r w:rsidR="001D7A05" w:rsidRPr="00EA32E0">
        <w:rPr>
          <w:sz w:val="28"/>
          <w:szCs w:val="28"/>
          <w:shd w:val="clear" w:color="auto" w:fill="FFFFFF"/>
        </w:rPr>
        <w:t>predpísaných</w:t>
      </w:r>
      <w:r w:rsidR="00D242E9" w:rsidRPr="00EA32E0">
        <w:rPr>
          <w:sz w:val="28"/>
          <w:szCs w:val="28"/>
          <w:shd w:val="clear" w:color="auto" w:fill="FFFFFF"/>
        </w:rPr>
        <w:t xml:space="preserve"> </w:t>
      </w:r>
      <w:r w:rsidR="001D7A05" w:rsidRPr="00EA32E0">
        <w:rPr>
          <w:sz w:val="28"/>
          <w:szCs w:val="28"/>
          <w:shd w:val="clear" w:color="auto" w:fill="FFFFFF"/>
        </w:rPr>
        <w:t xml:space="preserve"> množstvách.</w:t>
      </w:r>
    </w:p>
    <w:p w:rsidR="00D01673" w:rsidRPr="00EA32E0" w:rsidRDefault="00D01673" w:rsidP="00D01673">
      <w:pPr>
        <w:pStyle w:val="Normlnywebov"/>
        <w:shd w:val="clear" w:color="auto" w:fill="F3F3F3"/>
        <w:spacing w:before="0" w:beforeAutospacing="0" w:after="6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EA32E0">
        <w:rPr>
          <w:rFonts w:ascii="Trebuchet MS" w:hAnsi="Trebuchet MS"/>
          <w:bCs/>
          <w:color w:val="000000"/>
          <w:sz w:val="28"/>
          <w:szCs w:val="28"/>
          <w:bdr w:val="none" w:sz="0" w:space="0" w:color="auto" w:frame="1"/>
        </w:rPr>
        <w:t>     RECEPTÚRA POMEROVÁ  – PROSTÝ BETÓN</w:t>
      </w:r>
      <w:r w:rsidR="001D7A05" w:rsidRPr="00EA32E0">
        <w:rPr>
          <w:rFonts w:ascii="Trebuchet MS" w:hAnsi="Trebuchet MS"/>
          <w:bCs/>
          <w:color w:val="000000"/>
          <w:sz w:val="28"/>
          <w:szCs w:val="28"/>
          <w:bdr w:val="none" w:sz="0" w:space="0" w:color="auto" w:frame="1"/>
        </w:rPr>
        <w:t xml:space="preserve"> (zjednodušená,  najčastejšie</w:t>
      </w:r>
      <w:r w:rsidR="00D242E9" w:rsidRPr="00EA32E0">
        <w:rPr>
          <w:rFonts w:ascii="Trebuchet MS" w:hAnsi="Trebuchet MS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D7A05" w:rsidRPr="00EA32E0">
        <w:rPr>
          <w:rFonts w:ascii="Trebuchet MS" w:hAnsi="Trebuchet MS"/>
          <w:bCs/>
          <w:color w:val="000000"/>
          <w:sz w:val="28"/>
          <w:szCs w:val="28"/>
          <w:bdr w:val="none" w:sz="0" w:space="0" w:color="auto" w:frame="1"/>
        </w:rPr>
        <w:t xml:space="preserve"> používaná</w:t>
      </w:r>
      <w:r w:rsidR="00D242E9" w:rsidRPr="00EA32E0">
        <w:rPr>
          <w:rFonts w:ascii="Trebuchet MS" w:hAnsi="Trebuchet MS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D7A05" w:rsidRPr="00EA32E0">
        <w:rPr>
          <w:rFonts w:ascii="Trebuchet MS" w:hAnsi="Trebuchet MS"/>
          <w:bCs/>
          <w:color w:val="000000"/>
          <w:sz w:val="28"/>
          <w:szCs w:val="28"/>
          <w:bdr w:val="none" w:sz="0" w:space="0" w:color="auto" w:frame="1"/>
        </w:rPr>
        <w:t xml:space="preserve"> receptúra)</w:t>
      </w:r>
    </w:p>
    <w:p w:rsidR="007D7D1B" w:rsidRPr="00EA32E0" w:rsidRDefault="00D01673" w:rsidP="008B45CF">
      <w:pPr>
        <w:shd w:val="clear" w:color="auto" w:fill="F3F3F3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sk-SK"/>
        </w:rPr>
      </w:pPr>
      <w:r w:rsidRPr="00EA32E0">
        <w:rPr>
          <w:rFonts w:ascii="Trebuchet MS" w:eastAsia="Times New Roman" w:hAnsi="Trebuchet MS" w:cs="Times New Roman"/>
          <w:b/>
          <w:bCs/>
          <w:noProof/>
          <w:color w:val="88AA00"/>
          <w:sz w:val="28"/>
          <w:szCs w:val="28"/>
          <w:bdr w:val="none" w:sz="0" w:space="0" w:color="auto" w:frame="1"/>
          <w:lang w:eastAsia="sk-SK"/>
        </w:rPr>
        <w:drawing>
          <wp:inline distT="0" distB="0" distL="0" distR="0" wp14:anchorId="14DF18F7" wp14:editId="4DCD8516">
            <wp:extent cx="7143750" cy="1009650"/>
            <wp:effectExtent l="0" t="0" r="0" b="0"/>
            <wp:docPr id="1" name="Obrázok 1" descr="https://storage.ning.com/topology/rest/1.0/file/get/2234731904?profile=RESIZE_1024x1024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ning.com/topology/rest/1.0/file/get/2234731904?profile=RESIZE_1024x1024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CF" w:rsidRPr="00EA32E0" w:rsidRDefault="008B45CF" w:rsidP="00D242E9">
      <w:pPr>
        <w:rPr>
          <w:sz w:val="28"/>
          <w:szCs w:val="28"/>
        </w:rPr>
      </w:pPr>
    </w:p>
    <w:p w:rsidR="008B45CF" w:rsidRPr="00EA32E0" w:rsidRDefault="008B45CF" w:rsidP="00D242E9">
      <w:pPr>
        <w:rPr>
          <w:sz w:val="28"/>
          <w:szCs w:val="28"/>
        </w:rPr>
      </w:pPr>
      <w:r w:rsidRPr="00EA32E0">
        <w:rPr>
          <w:color w:val="FF0000"/>
          <w:sz w:val="28"/>
          <w:szCs w:val="28"/>
          <w:u w:val="single"/>
        </w:rPr>
        <w:t>Namiešanie betónovej zmesí</w:t>
      </w:r>
      <w:r w:rsidRPr="00EA32E0">
        <w:rPr>
          <w:color w:val="FF0000"/>
          <w:sz w:val="28"/>
          <w:szCs w:val="28"/>
        </w:rPr>
        <w:t xml:space="preserve"> </w:t>
      </w:r>
      <w:r w:rsidRPr="00EA32E0">
        <w:rPr>
          <w:sz w:val="28"/>
          <w:szCs w:val="28"/>
        </w:rPr>
        <w:t>- najprv za sucha zmiešame cement s pripraveným množstvom štrku a piesku. Následne za stáleho miešania pridávame k pripravenej „suchej zmesi“ - piesku, štrku a cementu, postupne vodu. Vodu pridávame podľa toho aký betón potrebujeme (suchý, polosuchý, mokrý). Miešame v strojnej miešačke po dobu 10-12 minút, v prípade ručného miešania (v plastovom/drevenom koryte) po dobu 15-20 minút.</w:t>
      </w:r>
    </w:p>
    <w:p w:rsidR="008B45CF" w:rsidRPr="00EA32E0" w:rsidRDefault="008B45CF" w:rsidP="00D242E9">
      <w:pPr>
        <w:rPr>
          <w:sz w:val="28"/>
          <w:szCs w:val="28"/>
        </w:rPr>
      </w:pPr>
      <w:r w:rsidRPr="00EA32E0">
        <w:rPr>
          <w:sz w:val="28"/>
          <w:szCs w:val="28"/>
        </w:rPr>
        <w:t>Dobre namiešaný betón poznáme podľa toho, že je rovnomernej štruktúry, lepkavý, dobre roztierateľný, mie</w:t>
      </w:r>
      <w:r w:rsidR="00826D89">
        <w:rPr>
          <w:sz w:val="28"/>
          <w:szCs w:val="28"/>
        </w:rPr>
        <w:t xml:space="preserve">rne </w:t>
      </w:r>
      <w:proofErr w:type="spellStart"/>
      <w:r w:rsidR="00826D89">
        <w:rPr>
          <w:sz w:val="28"/>
          <w:szCs w:val="28"/>
        </w:rPr>
        <w:t>za</w:t>
      </w:r>
      <w:r w:rsidR="00B42E97" w:rsidRPr="00EA32E0">
        <w:rPr>
          <w:sz w:val="28"/>
          <w:szCs w:val="28"/>
        </w:rPr>
        <w:t>vlhlý</w:t>
      </w:r>
      <w:proofErr w:type="spellEnd"/>
      <w:r w:rsidR="00B42E97" w:rsidRPr="00EA32E0">
        <w:rPr>
          <w:sz w:val="28"/>
          <w:szCs w:val="28"/>
        </w:rPr>
        <w:t>, akoby mas</w:t>
      </w:r>
      <w:r w:rsidR="00A137D9">
        <w:rPr>
          <w:sz w:val="28"/>
          <w:szCs w:val="28"/>
        </w:rPr>
        <w:t>t</w:t>
      </w:r>
      <w:r w:rsidR="00B42E97" w:rsidRPr="00EA32E0">
        <w:rPr>
          <w:sz w:val="28"/>
          <w:szCs w:val="28"/>
        </w:rPr>
        <w:t>ný. Po namiešaní betón</w:t>
      </w:r>
      <w:r w:rsidRPr="00EA32E0">
        <w:rPr>
          <w:sz w:val="28"/>
          <w:szCs w:val="28"/>
        </w:rPr>
        <w:t xml:space="preserve"> aplikujeme do nachystaného debnenia do maximálnej doby zdržania 45 minút.</w:t>
      </w:r>
      <w:r w:rsidR="00B42E97" w:rsidRPr="00EA32E0">
        <w:rPr>
          <w:sz w:val="28"/>
          <w:szCs w:val="28"/>
        </w:rPr>
        <w:t xml:space="preserve"> Po tejto dobe betón začína tuhnúť.</w:t>
      </w:r>
      <w:r w:rsidR="00CB7575" w:rsidRPr="00EA32E0">
        <w:rPr>
          <w:sz w:val="28"/>
          <w:szCs w:val="28"/>
        </w:rPr>
        <w:t xml:space="preserve"> Betón tuhne 28 dní.</w:t>
      </w:r>
    </w:p>
    <w:p w:rsidR="008B45CF" w:rsidRPr="00EA32E0" w:rsidRDefault="008B45CF" w:rsidP="00D242E9">
      <w:pPr>
        <w:rPr>
          <w:sz w:val="28"/>
          <w:szCs w:val="28"/>
        </w:rPr>
      </w:pPr>
      <w:r w:rsidRPr="00EA32E0">
        <w:rPr>
          <w:sz w:val="28"/>
          <w:szCs w:val="28"/>
        </w:rPr>
        <w:lastRenderedPageBreak/>
        <w:t> </w:t>
      </w:r>
    </w:p>
    <w:p w:rsidR="002F364A" w:rsidRPr="00EA32E0" w:rsidRDefault="002F364A" w:rsidP="00F2511F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970184" w:rsidRPr="00EA32E0" w:rsidRDefault="00970184" w:rsidP="0069763E">
      <w:pPr>
        <w:rPr>
          <w:color w:val="000000" w:themeColor="text1"/>
          <w:sz w:val="24"/>
          <w:szCs w:val="24"/>
        </w:rPr>
      </w:pPr>
      <w:r w:rsidRPr="00EA32E0">
        <w:rPr>
          <w:sz w:val="24"/>
          <w:szCs w:val="24"/>
        </w:rPr>
        <w:t xml:space="preserve">ODBORNÝ VÝCVIK 1. C     </w:t>
      </w:r>
      <w:r w:rsidR="005B5F95" w:rsidRPr="00EA32E0">
        <w:rPr>
          <w:sz w:val="24"/>
          <w:szCs w:val="24"/>
        </w:rPr>
        <w:t xml:space="preserve"> </w:t>
      </w:r>
      <w:r w:rsidR="00EA32E0">
        <w:rPr>
          <w:sz w:val="24"/>
          <w:szCs w:val="24"/>
        </w:rPr>
        <w:t xml:space="preserve">     </w:t>
      </w:r>
      <w:r w:rsidR="005B5F95" w:rsidRPr="00EA32E0">
        <w:rPr>
          <w:sz w:val="24"/>
          <w:szCs w:val="24"/>
        </w:rPr>
        <w:t xml:space="preserve">  </w:t>
      </w:r>
      <w:r w:rsidRPr="00EA32E0">
        <w:rPr>
          <w:sz w:val="24"/>
          <w:szCs w:val="24"/>
        </w:rPr>
        <w:t xml:space="preserve">  STAVEBNÁ  VÝROBA</w:t>
      </w:r>
      <w:r w:rsidR="00EA32E0" w:rsidRPr="00EA32E0">
        <w:rPr>
          <w:sz w:val="24"/>
          <w:szCs w:val="24"/>
        </w:rPr>
        <w:t xml:space="preserve">      </w:t>
      </w:r>
      <w:r w:rsidR="00EA32E0">
        <w:rPr>
          <w:sz w:val="24"/>
          <w:szCs w:val="24"/>
        </w:rPr>
        <w:t xml:space="preserve">     </w:t>
      </w:r>
      <w:r w:rsidR="00EA32E0" w:rsidRPr="00EA32E0">
        <w:rPr>
          <w:sz w:val="24"/>
          <w:szCs w:val="24"/>
        </w:rPr>
        <w:t xml:space="preserve">  </w:t>
      </w:r>
      <w:r w:rsidRPr="00EA32E0">
        <w:rPr>
          <w:sz w:val="24"/>
          <w:szCs w:val="24"/>
        </w:rPr>
        <w:t xml:space="preserve">  MÉNO A PRIEZVISKOŽIAKA:.....................</w:t>
      </w:r>
      <w:r w:rsidR="00EA32E0">
        <w:rPr>
          <w:sz w:val="24"/>
          <w:szCs w:val="24"/>
        </w:rPr>
        <w:t>.....</w:t>
      </w:r>
      <w:r w:rsidRPr="00EA32E0">
        <w:rPr>
          <w:sz w:val="24"/>
          <w:szCs w:val="24"/>
        </w:rPr>
        <w:t>.......</w:t>
      </w:r>
    </w:p>
    <w:p w:rsidR="00970184" w:rsidRPr="00EA32E0" w:rsidRDefault="00970184" w:rsidP="0069763E">
      <w:pPr>
        <w:rPr>
          <w:sz w:val="28"/>
          <w:szCs w:val="28"/>
        </w:rPr>
      </w:pPr>
    </w:p>
    <w:p w:rsidR="00197110" w:rsidRPr="00EA32E0" w:rsidRDefault="00970184" w:rsidP="00197110">
      <w:pPr>
        <w:rPr>
          <w:sz w:val="28"/>
          <w:szCs w:val="28"/>
        </w:rPr>
      </w:pPr>
      <w:r w:rsidRPr="00EA32E0">
        <w:rPr>
          <w:sz w:val="28"/>
          <w:szCs w:val="28"/>
        </w:rPr>
        <w:t xml:space="preserve">                                      </w:t>
      </w:r>
      <w:r w:rsidR="00EA32E0">
        <w:rPr>
          <w:sz w:val="28"/>
          <w:szCs w:val="28"/>
        </w:rPr>
        <w:t xml:space="preserve">                   </w:t>
      </w:r>
      <w:r w:rsidRPr="00EA32E0">
        <w:rPr>
          <w:sz w:val="28"/>
          <w:szCs w:val="28"/>
        </w:rPr>
        <w:t xml:space="preserve">  </w:t>
      </w:r>
      <w:r w:rsidR="00197110" w:rsidRPr="00EA32E0">
        <w:rPr>
          <w:sz w:val="28"/>
          <w:szCs w:val="28"/>
        </w:rPr>
        <w:t>PRACOVNÝ LIST</w:t>
      </w:r>
    </w:p>
    <w:p w:rsidR="00EA32E0" w:rsidRPr="00EA32E0" w:rsidRDefault="00EA32E0" w:rsidP="00197110">
      <w:pPr>
        <w:rPr>
          <w:sz w:val="28"/>
          <w:szCs w:val="28"/>
        </w:rPr>
      </w:pPr>
    </w:p>
    <w:p w:rsidR="00197110" w:rsidRPr="00EA32E0" w:rsidRDefault="00197110" w:rsidP="00197110">
      <w:pPr>
        <w:rPr>
          <w:sz w:val="28"/>
          <w:szCs w:val="28"/>
        </w:rPr>
      </w:pPr>
    </w:p>
    <w:p w:rsidR="00197110" w:rsidRPr="00EA32E0" w:rsidRDefault="00197110" w:rsidP="00197110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A32E0">
        <w:rPr>
          <w:sz w:val="28"/>
          <w:szCs w:val="28"/>
        </w:rPr>
        <w:t>Vymenujte zložky betónovej zmesi.</w:t>
      </w:r>
    </w:p>
    <w:p w:rsidR="00EA32E0" w:rsidRPr="00EA32E0" w:rsidRDefault="00EA32E0" w:rsidP="00EA32E0">
      <w:pPr>
        <w:ind w:firstLine="708"/>
        <w:rPr>
          <w:sz w:val="28"/>
          <w:szCs w:val="28"/>
        </w:rPr>
      </w:pPr>
    </w:p>
    <w:p w:rsidR="00EA32E0" w:rsidRPr="00EA32E0" w:rsidRDefault="00EA32E0" w:rsidP="00EA32E0">
      <w:pPr>
        <w:rPr>
          <w:sz w:val="28"/>
          <w:szCs w:val="28"/>
        </w:rPr>
      </w:pPr>
    </w:p>
    <w:p w:rsidR="00197110" w:rsidRPr="00EA32E0" w:rsidRDefault="00197110" w:rsidP="00197110">
      <w:pPr>
        <w:rPr>
          <w:sz w:val="28"/>
          <w:szCs w:val="28"/>
        </w:rPr>
      </w:pPr>
    </w:p>
    <w:p w:rsidR="00197110" w:rsidRDefault="00197110" w:rsidP="00197110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A32E0">
        <w:rPr>
          <w:sz w:val="28"/>
          <w:szCs w:val="28"/>
        </w:rPr>
        <w:t>Akú vodu použijeme pri miešaní betónu?</w:t>
      </w:r>
    </w:p>
    <w:p w:rsidR="00EA32E0" w:rsidRPr="00EA32E0" w:rsidRDefault="00EA32E0" w:rsidP="00EA32E0">
      <w:pPr>
        <w:pStyle w:val="Odsekzoznamu"/>
        <w:rPr>
          <w:sz w:val="28"/>
          <w:szCs w:val="28"/>
        </w:rPr>
      </w:pPr>
    </w:p>
    <w:p w:rsidR="00EA32E0" w:rsidRPr="00EA32E0" w:rsidRDefault="00EA32E0" w:rsidP="00EA32E0">
      <w:pPr>
        <w:rPr>
          <w:sz w:val="28"/>
          <w:szCs w:val="28"/>
        </w:rPr>
      </w:pPr>
    </w:p>
    <w:p w:rsidR="00EA32E0" w:rsidRPr="00EA32E0" w:rsidRDefault="00EA32E0" w:rsidP="00EA32E0">
      <w:pPr>
        <w:rPr>
          <w:sz w:val="28"/>
          <w:szCs w:val="28"/>
        </w:rPr>
      </w:pPr>
    </w:p>
    <w:p w:rsidR="00197110" w:rsidRPr="00EA32E0" w:rsidRDefault="00197110" w:rsidP="00197110">
      <w:pPr>
        <w:pStyle w:val="Odsekzoznamu"/>
        <w:rPr>
          <w:sz w:val="28"/>
          <w:szCs w:val="28"/>
        </w:rPr>
      </w:pPr>
    </w:p>
    <w:p w:rsidR="00197110" w:rsidRPr="00EA32E0" w:rsidRDefault="00197110" w:rsidP="00197110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A32E0">
        <w:rPr>
          <w:sz w:val="28"/>
          <w:szCs w:val="28"/>
        </w:rPr>
        <w:t>Akým spôsobom môž</w:t>
      </w:r>
      <w:r w:rsidR="00A137D9">
        <w:rPr>
          <w:sz w:val="28"/>
          <w:szCs w:val="28"/>
        </w:rPr>
        <w:t>eme miešať malé množstvo betónu?</w:t>
      </w:r>
    </w:p>
    <w:p w:rsidR="00EA32E0" w:rsidRPr="00EA32E0" w:rsidRDefault="00EA32E0" w:rsidP="00EA32E0">
      <w:pPr>
        <w:pStyle w:val="Odsekzoznamu"/>
        <w:rPr>
          <w:sz w:val="28"/>
          <w:szCs w:val="28"/>
        </w:rPr>
      </w:pPr>
    </w:p>
    <w:p w:rsidR="00EA32E0" w:rsidRPr="00EA32E0" w:rsidRDefault="00EA32E0" w:rsidP="00EA32E0">
      <w:pPr>
        <w:rPr>
          <w:sz w:val="28"/>
          <w:szCs w:val="28"/>
        </w:rPr>
      </w:pPr>
    </w:p>
    <w:p w:rsidR="00EA32E0" w:rsidRPr="00EA32E0" w:rsidRDefault="00EA32E0" w:rsidP="00EA32E0">
      <w:pPr>
        <w:rPr>
          <w:sz w:val="28"/>
          <w:szCs w:val="28"/>
        </w:rPr>
      </w:pPr>
    </w:p>
    <w:p w:rsidR="00197110" w:rsidRPr="00EA32E0" w:rsidRDefault="00197110" w:rsidP="00197110">
      <w:pPr>
        <w:pStyle w:val="Odsekzoznamu"/>
        <w:rPr>
          <w:sz w:val="28"/>
          <w:szCs w:val="28"/>
        </w:rPr>
      </w:pPr>
    </w:p>
    <w:p w:rsidR="00197110" w:rsidRPr="00EA32E0" w:rsidRDefault="00EA32E0" w:rsidP="00197110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A32E0">
        <w:rPr>
          <w:sz w:val="28"/>
          <w:szCs w:val="28"/>
        </w:rPr>
        <w:t>Napíš zjednod</w:t>
      </w:r>
      <w:r w:rsidR="00A137D9">
        <w:rPr>
          <w:sz w:val="28"/>
          <w:szCs w:val="28"/>
        </w:rPr>
        <w:t>ušený pomer na namiešanie obzvlá</w:t>
      </w:r>
      <w:r w:rsidRPr="00EA32E0">
        <w:rPr>
          <w:sz w:val="28"/>
          <w:szCs w:val="28"/>
        </w:rPr>
        <w:t>šť silného betónu.</w:t>
      </w:r>
    </w:p>
    <w:p w:rsidR="00197110" w:rsidRPr="00EA32E0" w:rsidRDefault="00197110" w:rsidP="00197110">
      <w:pPr>
        <w:pStyle w:val="Odsekzoznamu"/>
        <w:rPr>
          <w:sz w:val="28"/>
          <w:szCs w:val="28"/>
        </w:rPr>
      </w:pPr>
    </w:p>
    <w:p w:rsidR="00197110" w:rsidRPr="00EA32E0" w:rsidRDefault="00197110" w:rsidP="00EA32E0">
      <w:pPr>
        <w:pStyle w:val="Odsekzoznamu"/>
        <w:rPr>
          <w:sz w:val="28"/>
          <w:szCs w:val="28"/>
        </w:rPr>
      </w:pPr>
    </w:p>
    <w:sectPr w:rsidR="00197110" w:rsidRPr="00EA32E0" w:rsidSect="008A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ADE"/>
    <w:multiLevelType w:val="hybridMultilevel"/>
    <w:tmpl w:val="A0264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A0827"/>
    <w:multiLevelType w:val="hybridMultilevel"/>
    <w:tmpl w:val="177AF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45422"/>
    <w:multiLevelType w:val="hybridMultilevel"/>
    <w:tmpl w:val="B2A043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3E"/>
    <w:rsid w:val="00197110"/>
    <w:rsid w:val="001D7A05"/>
    <w:rsid w:val="002F364A"/>
    <w:rsid w:val="004061A3"/>
    <w:rsid w:val="005B5F95"/>
    <w:rsid w:val="0069763E"/>
    <w:rsid w:val="0074158B"/>
    <w:rsid w:val="007A2101"/>
    <w:rsid w:val="007D7D1B"/>
    <w:rsid w:val="00826D89"/>
    <w:rsid w:val="008A244B"/>
    <w:rsid w:val="008B45CF"/>
    <w:rsid w:val="00970184"/>
    <w:rsid w:val="00A137D9"/>
    <w:rsid w:val="00A76D1F"/>
    <w:rsid w:val="00B245D7"/>
    <w:rsid w:val="00B42E97"/>
    <w:rsid w:val="00C71A14"/>
    <w:rsid w:val="00CB7575"/>
    <w:rsid w:val="00CE65BA"/>
    <w:rsid w:val="00D01673"/>
    <w:rsid w:val="00D242E9"/>
    <w:rsid w:val="00E874ED"/>
    <w:rsid w:val="00EA32E0"/>
    <w:rsid w:val="00F2511F"/>
    <w:rsid w:val="00F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9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9763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63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2511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97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9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9763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63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2511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9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ning.com/topology/rest/1.0/file/get/2234731904?profile=original" TargetMode="External"/><Relationship Id="rId3" Type="http://schemas.openxmlformats.org/officeDocument/2006/relationships/styles" Target="styles.xml"/><Relationship Id="rId7" Type="http://schemas.openxmlformats.org/officeDocument/2006/relationships/hyperlink" Target="https://sk.wikipedia.org/wiki/Pevn%C3%A1_l%C3%A1t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39FD-BE8E-4C76-868E-0AD152EE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Dovhun Ján</dc:creator>
  <cp:lastModifiedBy>Dovhun Ján</cp:lastModifiedBy>
  <cp:revision>2</cp:revision>
  <dcterms:created xsi:type="dcterms:W3CDTF">2020-05-06T15:25:00Z</dcterms:created>
  <dcterms:modified xsi:type="dcterms:W3CDTF">2020-05-06T15:25:00Z</dcterms:modified>
</cp:coreProperties>
</file>